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1CA00D" w14:textId="77777777" w:rsidR="00CB025F" w:rsidRDefault="00CB025F" w:rsidP="00CB025F">
      <w:pPr>
        <w:spacing w:after="0" w:line="240" w:lineRule="auto"/>
        <w:jc w:val="center"/>
        <w:rPr>
          <w:rFonts w:ascii="Corbel" w:eastAsia="Corbel" w:hAnsi="Corbel" w:cs="Corbel"/>
        </w:rPr>
      </w:pPr>
      <w:r>
        <w:rPr>
          <w:rFonts w:ascii="Corbel" w:hAnsi="Corbel"/>
          <w:i/>
          <w:iCs/>
        </w:rPr>
        <w:t xml:space="preserve">                                                                            </w:t>
      </w:r>
      <w:r>
        <w:rPr>
          <w:rFonts w:ascii="Corbel" w:eastAsia="Corbel" w:hAnsi="Corbel" w:cs="Corbel"/>
        </w:rPr>
        <w:t>Załącznik nr 1.5 do Zarządzenia Rektora UR nr 61/2025</w:t>
      </w:r>
    </w:p>
    <w:p w14:paraId="7034D209" w14:textId="77777777" w:rsidR="00CB025F" w:rsidRDefault="00CB025F" w:rsidP="00CB025F">
      <w:pPr>
        <w:spacing w:after="0" w:line="240" w:lineRule="auto"/>
        <w:jc w:val="center"/>
        <w:rPr>
          <w:rFonts w:ascii="Corbel" w:eastAsia="Corbel" w:hAnsi="Corbel" w:cs="Corbel"/>
        </w:rPr>
      </w:pPr>
      <w:r>
        <w:rPr>
          <w:rFonts w:ascii="Corbel" w:eastAsia="Corbel" w:hAnsi="Corbel" w:cs="Corbel"/>
        </w:rPr>
        <w:t xml:space="preserve"> </w:t>
      </w:r>
    </w:p>
    <w:p w14:paraId="356A8FC4" w14:textId="77777777" w:rsidR="00CB025F" w:rsidRDefault="00CB025F" w:rsidP="00CB025F">
      <w:pPr>
        <w:spacing w:after="0" w:line="240" w:lineRule="auto"/>
        <w:jc w:val="center"/>
        <w:rPr>
          <w:rFonts w:ascii="Corbel" w:hAnsi="Corbel"/>
          <w:b/>
          <w:bCs/>
          <w:smallCaps/>
        </w:rPr>
      </w:pPr>
      <w:r>
        <w:rPr>
          <w:rFonts w:ascii="Corbel" w:hAnsi="Corbel"/>
          <w:b/>
          <w:bCs/>
          <w:smallCaps/>
        </w:rPr>
        <w:t>SYLABUS</w:t>
      </w:r>
    </w:p>
    <w:p w14:paraId="541A2CA4" w14:textId="77777777" w:rsidR="00CB025F" w:rsidRDefault="00CB025F" w:rsidP="00CB025F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  <w:r>
        <w:rPr>
          <w:rFonts w:ascii="Corbel" w:hAnsi="Corbel"/>
          <w:b/>
          <w:bCs/>
          <w:smallCaps/>
        </w:rPr>
        <w:t xml:space="preserve">dotyczy cyklu kształcenia </w:t>
      </w:r>
      <w:r>
        <w:rPr>
          <w:rFonts w:ascii="Corbel" w:hAnsi="Corbel"/>
          <w:i/>
          <w:iCs/>
          <w:smallCaps/>
        </w:rPr>
        <w:t>2025-2030</w:t>
      </w:r>
    </w:p>
    <w:p w14:paraId="0B2F72A3" w14:textId="77777777" w:rsidR="00CB025F" w:rsidRDefault="00CB025F" w:rsidP="00CB025F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364D8FA3" w14:textId="77777777" w:rsidR="00CB025F" w:rsidRDefault="00CB025F" w:rsidP="00CB025F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2026/2027</w:t>
      </w:r>
    </w:p>
    <w:p w14:paraId="588C3170" w14:textId="77777777" w:rsidR="00CB025F" w:rsidRDefault="00CB025F" w:rsidP="00CB025F">
      <w:pPr>
        <w:spacing w:after="0" w:line="240" w:lineRule="auto"/>
        <w:rPr>
          <w:rFonts w:ascii="Corbel" w:hAnsi="Corbel"/>
        </w:rPr>
      </w:pPr>
    </w:p>
    <w:p w14:paraId="15516BA2" w14:textId="77777777" w:rsidR="00CB025F" w:rsidRDefault="00CB025F" w:rsidP="00CB025F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79" w:type="dxa"/>
        <w:tblLayout w:type="fixed"/>
        <w:tblLook w:val="04A0" w:firstRow="1" w:lastRow="0" w:firstColumn="1" w:lastColumn="0" w:noHBand="0" w:noVBand="1"/>
      </w:tblPr>
      <w:tblGrid>
        <w:gridCol w:w="2679"/>
        <w:gridCol w:w="7102"/>
      </w:tblGrid>
      <w:tr w:rsidR="00CB025F" w14:paraId="74AA96C4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9AE670" w14:textId="77777777" w:rsidR="00CB025F" w:rsidRDefault="00CB025F" w:rsidP="00BD501A">
            <w:pPr>
              <w:pStyle w:val="Pytania"/>
              <w:spacing w:beforeAutospacing="1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7468F" w14:textId="77777777" w:rsidR="00CB025F" w:rsidRDefault="00CB025F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Psychologia kliniczna</w:t>
            </w:r>
          </w:p>
        </w:tc>
      </w:tr>
      <w:tr w:rsidR="00CB025F" w14:paraId="739CE499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66CD98" w14:textId="77777777" w:rsidR="00CB025F" w:rsidRDefault="00CB025F" w:rsidP="00BD501A">
            <w:pPr>
              <w:pStyle w:val="Pytania"/>
              <w:spacing w:beforeAutospacing="1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EA2BBE" w14:textId="77777777" w:rsidR="00CB025F" w:rsidRDefault="00CB025F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CB025F" w14:paraId="229908E6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FAB3D9" w14:textId="77777777" w:rsidR="00CB025F" w:rsidRDefault="00CB025F" w:rsidP="00BD501A">
            <w:pPr>
              <w:pStyle w:val="Pytania"/>
              <w:spacing w:after="0" w:line="240" w:lineRule="exac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D265D3" w14:textId="77777777" w:rsidR="00CB025F" w:rsidRDefault="00CB025F" w:rsidP="00BD501A">
            <w:pPr>
              <w:pStyle w:val="Odpowiedzi"/>
              <w:spacing w:beforeAutospacing="1" w:after="0"/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CB025F" w14:paraId="2D7C6EF8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F730B4" w14:textId="77777777" w:rsidR="00CB025F" w:rsidRDefault="00CB025F" w:rsidP="00BD501A">
            <w:pPr>
              <w:pStyle w:val="Pytania"/>
              <w:spacing w:beforeAutospacing="1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1443DE" w14:textId="77777777" w:rsidR="00CB025F" w:rsidRDefault="00CB025F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Wydział Nauk o Zdrowiu i Psychologii</w:t>
            </w:r>
          </w:p>
        </w:tc>
      </w:tr>
      <w:tr w:rsidR="00CB025F" w14:paraId="087CED68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B9F956" w14:textId="77777777" w:rsidR="00CB025F" w:rsidRDefault="00CB025F" w:rsidP="00BD501A">
            <w:pPr>
              <w:pStyle w:val="Pytania"/>
              <w:spacing w:beforeAutospacing="1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9F1889" w14:textId="77777777" w:rsidR="00CB025F" w:rsidRDefault="00CB025F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 Przedszkolna i Wczesnoszkolna</w:t>
            </w:r>
          </w:p>
        </w:tc>
      </w:tr>
      <w:tr w:rsidR="00CB025F" w14:paraId="0E53C405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AC53A6" w14:textId="77777777" w:rsidR="00CB025F" w:rsidRDefault="00CB025F" w:rsidP="00BD501A">
            <w:pPr>
              <w:pStyle w:val="Pytania"/>
              <w:spacing w:beforeAutospacing="1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11C8DE" w14:textId="77777777" w:rsidR="00CB025F" w:rsidRDefault="00CB025F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Studia pięcioletnie magisterskie</w:t>
            </w:r>
          </w:p>
        </w:tc>
      </w:tr>
      <w:tr w:rsidR="00CB025F" w14:paraId="19126D5A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39F5A" w14:textId="77777777" w:rsidR="00CB025F" w:rsidRDefault="00CB025F" w:rsidP="00BD501A">
            <w:pPr>
              <w:pStyle w:val="Pytania"/>
              <w:spacing w:beforeAutospacing="1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5507A0" w14:textId="77777777" w:rsidR="00CB025F" w:rsidRDefault="00CB025F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praktyczny</w:t>
            </w:r>
          </w:p>
        </w:tc>
      </w:tr>
      <w:tr w:rsidR="00CB025F" w14:paraId="008B356F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F9E292" w14:textId="77777777" w:rsidR="00CB025F" w:rsidRDefault="00CB025F" w:rsidP="00BD501A">
            <w:pPr>
              <w:pStyle w:val="Pytania"/>
              <w:spacing w:beforeAutospacing="1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75E2D0" w14:textId="77777777" w:rsidR="00CB025F" w:rsidRDefault="00CB025F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niestacjonarne</w:t>
            </w:r>
          </w:p>
        </w:tc>
      </w:tr>
      <w:tr w:rsidR="00CB025F" w14:paraId="773CE1A7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8D9E24" w14:textId="77777777" w:rsidR="00CB025F" w:rsidRDefault="00CB025F" w:rsidP="00BD501A">
            <w:pPr>
              <w:pStyle w:val="Pytania"/>
              <w:spacing w:beforeAutospacing="1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8BB7A" w14:textId="77777777" w:rsidR="00CB025F" w:rsidRDefault="00CB025F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Rok II, semestr 4</w:t>
            </w:r>
          </w:p>
        </w:tc>
      </w:tr>
      <w:tr w:rsidR="00CB025F" w14:paraId="4592F8EC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A9B58E" w14:textId="77777777" w:rsidR="00CB025F" w:rsidRDefault="00CB025F" w:rsidP="00BD501A">
            <w:pPr>
              <w:pStyle w:val="Pytania"/>
              <w:spacing w:beforeAutospacing="1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70C63" w14:textId="77777777" w:rsidR="00CB025F" w:rsidRDefault="00CB025F" w:rsidP="00CB025F">
            <w:pPr>
              <w:pStyle w:val="Odpowiedzi"/>
              <w:numPr>
                <w:ilvl w:val="0"/>
                <w:numId w:val="3"/>
              </w:numPr>
              <w:spacing w:before="0" w:after="0"/>
              <w:ind w:left="317" w:hanging="357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Przygotowanie psychologiczno-pedagogiczne</w:t>
            </w:r>
          </w:p>
        </w:tc>
      </w:tr>
      <w:tr w:rsidR="00CB025F" w14:paraId="36F07387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645019" w14:textId="77777777" w:rsidR="00CB025F" w:rsidRDefault="00CB025F" w:rsidP="00BD501A">
            <w:pPr>
              <w:pStyle w:val="Pytania"/>
              <w:spacing w:beforeAutospacing="1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61AB2B" w14:textId="77777777" w:rsidR="00CB025F" w:rsidRDefault="00CB025F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CB025F" w14:paraId="125F6871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8CD2E4" w14:textId="77777777" w:rsidR="00CB025F" w:rsidRDefault="00CB025F" w:rsidP="00BD501A">
            <w:pPr>
              <w:pStyle w:val="Pytania"/>
              <w:spacing w:beforeAutospacing="1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834E4B" w14:textId="77777777" w:rsidR="00CB025F" w:rsidRDefault="00CB025F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dr Danuta Ochojska</w:t>
            </w:r>
          </w:p>
        </w:tc>
      </w:tr>
      <w:tr w:rsidR="00CB025F" w14:paraId="63EA2088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367EAE" w14:textId="77777777" w:rsidR="00CB025F" w:rsidRDefault="00CB025F" w:rsidP="00BD501A">
            <w:pPr>
              <w:pStyle w:val="Pytania"/>
              <w:spacing w:beforeAutospacing="1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6CBED" w14:textId="77777777" w:rsidR="00CB025F" w:rsidRDefault="00CB025F" w:rsidP="00BD501A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>dr Danuta Ochojska</w:t>
            </w:r>
          </w:p>
        </w:tc>
      </w:tr>
    </w:tbl>
    <w:p w14:paraId="27EEEEA7" w14:textId="77777777" w:rsidR="00CB025F" w:rsidRDefault="00CB025F" w:rsidP="00CB025F">
      <w:pPr>
        <w:pStyle w:val="Podpunkty"/>
        <w:spacing w:beforeAutospacing="1" w:afterAutospacing="1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-opcjonalni</w:t>
      </w:r>
      <w:r>
        <w:rPr>
          <w:rFonts w:ascii="Corbel" w:hAnsi="Corbel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zgodnie z ustaleniami w Jednostce</w:t>
      </w:r>
    </w:p>
    <w:p w14:paraId="14465011" w14:textId="77777777" w:rsidR="00CB025F" w:rsidRDefault="00CB025F" w:rsidP="00CB025F">
      <w:pPr>
        <w:pStyle w:val="Podpunkty"/>
        <w:rPr>
          <w:rFonts w:ascii="Corbel" w:hAnsi="Corbel"/>
          <w:sz w:val="24"/>
          <w:szCs w:val="24"/>
        </w:rPr>
      </w:pPr>
    </w:p>
    <w:p w14:paraId="687A5605" w14:textId="77777777" w:rsidR="00CB025F" w:rsidRDefault="00CB025F" w:rsidP="00CB025F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3842E059" w14:textId="77777777" w:rsidR="00CB025F" w:rsidRDefault="00CB025F" w:rsidP="00CB025F">
      <w:pPr>
        <w:pStyle w:val="Podpunkty"/>
        <w:rPr>
          <w:rFonts w:ascii="Corbel" w:hAnsi="Corbel"/>
          <w:sz w:val="24"/>
          <w:szCs w:val="24"/>
        </w:rPr>
      </w:pPr>
    </w:p>
    <w:tbl>
      <w:tblPr>
        <w:tblW w:w="906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043"/>
        <w:gridCol w:w="875"/>
        <w:gridCol w:w="729"/>
        <w:gridCol w:w="850"/>
        <w:gridCol w:w="753"/>
        <w:gridCol w:w="798"/>
        <w:gridCol w:w="680"/>
        <w:gridCol w:w="909"/>
        <w:gridCol w:w="1110"/>
        <w:gridCol w:w="1315"/>
      </w:tblGrid>
      <w:tr w:rsidR="00CB025F" w14:paraId="3C3C6FC0" w14:textId="77777777" w:rsidTr="00BD501A"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58AB3" w14:textId="77777777" w:rsidR="00CB025F" w:rsidRDefault="00CB025F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1C6E31A" w14:textId="77777777" w:rsidR="00CB025F" w:rsidRDefault="00CB025F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03097A" w14:textId="77777777" w:rsidR="00CB025F" w:rsidRDefault="00CB025F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8F6D87" w14:textId="77777777" w:rsidR="00CB025F" w:rsidRDefault="00CB025F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69CD95" w14:textId="77777777" w:rsidR="00CB025F" w:rsidRDefault="00CB025F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007238" w14:textId="77777777" w:rsidR="00CB025F" w:rsidRDefault="00CB025F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2AA4D1" w14:textId="77777777" w:rsidR="00CB025F" w:rsidRDefault="00CB025F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01A192" w14:textId="77777777" w:rsidR="00CB025F" w:rsidRDefault="00CB025F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A027FD" w14:textId="77777777" w:rsidR="00CB025F" w:rsidRDefault="00CB025F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2B1FD4" w14:textId="77777777" w:rsidR="00CB025F" w:rsidRDefault="00CB025F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70D8DE" w14:textId="77777777" w:rsidR="00CB025F" w:rsidRDefault="00CB025F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CB025F" w14:paraId="0DE48DD4" w14:textId="77777777" w:rsidTr="00BD501A">
        <w:trPr>
          <w:trHeight w:val="453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7EDF1" w14:textId="77777777" w:rsidR="00CB025F" w:rsidRDefault="00CB025F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90248B" w14:textId="77777777" w:rsidR="00CB025F" w:rsidRDefault="00CB025F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6DB37" w14:textId="77777777" w:rsidR="00CB025F" w:rsidRDefault="00CB025F" w:rsidP="00BD501A">
            <w:pPr>
              <w:pStyle w:val="centralniewrubryce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A483FB" w14:textId="77777777" w:rsidR="00CB025F" w:rsidRDefault="00CB025F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67F418" w14:textId="77777777" w:rsidR="00CB025F" w:rsidRDefault="00CB025F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0C3A9A" w14:textId="77777777" w:rsidR="00CB025F" w:rsidRDefault="00CB025F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30DF6B" w14:textId="77777777" w:rsidR="00CB025F" w:rsidRDefault="00CB025F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F7CB90" w14:textId="77777777" w:rsidR="00CB025F" w:rsidRDefault="00CB025F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492CED" w14:textId="77777777" w:rsidR="00CB025F" w:rsidRDefault="00CB025F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4D633B" w14:textId="77777777" w:rsidR="00CB025F" w:rsidRDefault="00CB025F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1421A4C2" w14:textId="77777777" w:rsidR="00CB025F" w:rsidRDefault="00CB025F" w:rsidP="00CB025F">
      <w:pPr>
        <w:pStyle w:val="Podpunkty"/>
        <w:rPr>
          <w:rFonts w:ascii="Corbel" w:hAnsi="Corbel"/>
          <w:b w:val="0"/>
          <w:sz w:val="24"/>
          <w:szCs w:val="24"/>
        </w:rPr>
      </w:pPr>
    </w:p>
    <w:p w14:paraId="69BA566E" w14:textId="77777777" w:rsidR="00CB025F" w:rsidRDefault="00CB025F" w:rsidP="00CB025F">
      <w:pPr>
        <w:pStyle w:val="Podpunkty"/>
        <w:rPr>
          <w:rFonts w:ascii="Corbel" w:hAnsi="Corbel"/>
          <w:b w:val="0"/>
          <w:sz w:val="24"/>
          <w:szCs w:val="24"/>
        </w:rPr>
      </w:pPr>
    </w:p>
    <w:p w14:paraId="2C929D64" w14:textId="77777777" w:rsidR="00CB025F" w:rsidRDefault="00CB025F" w:rsidP="00CB025F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0FACE098" w14:textId="77777777" w:rsidR="00CB025F" w:rsidRDefault="00CB025F" w:rsidP="00CB025F">
      <w:pPr>
        <w:pStyle w:val="Punktygwne"/>
        <w:spacing w:before="0" w:after="0"/>
        <w:ind w:left="709"/>
        <w:rPr>
          <w:rFonts w:ascii="Corbel" w:hAnsi="Corbel"/>
          <w:bCs/>
          <w:smallCaps w:val="0"/>
          <w:u w:val="single"/>
        </w:rPr>
      </w:pPr>
      <w:r>
        <w:rPr>
          <w:rFonts w:ascii="MS Gothic" w:eastAsia="MS Gothic" w:hAnsi="MS Gothic" w:cs="MS Gothic"/>
          <w:bCs/>
          <w:u w:val="single"/>
        </w:rPr>
        <w:t xml:space="preserve">X </w:t>
      </w:r>
      <w:r>
        <w:rPr>
          <w:rFonts w:ascii="Corbel" w:hAnsi="Corbel"/>
          <w:bCs/>
          <w:smallCaps w:val="0"/>
          <w:u w:val="single"/>
        </w:rPr>
        <w:t xml:space="preserve">zajęcia w formie tradycyjnej </w:t>
      </w:r>
    </w:p>
    <w:p w14:paraId="7630E3D5" w14:textId="77777777" w:rsidR="00CB025F" w:rsidRDefault="00CB025F" w:rsidP="00CB025F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>
        <w:rPr>
          <w:rFonts w:ascii="Corbel" w:hAnsi="Corbel"/>
          <w:b w:val="0"/>
          <w:smallCaps w:val="0"/>
        </w:rPr>
        <w:t>zajęcia realizowane z wykorzystaniem metod i technik kształcenia na odległość</w:t>
      </w:r>
    </w:p>
    <w:p w14:paraId="4CA1608F" w14:textId="77777777" w:rsidR="00CB025F" w:rsidRDefault="00CB025F" w:rsidP="00CB025F">
      <w:pPr>
        <w:pStyle w:val="Punktygwne"/>
        <w:spacing w:before="0" w:after="0"/>
        <w:rPr>
          <w:rFonts w:ascii="Corbel" w:hAnsi="Corbel"/>
          <w:bCs/>
          <w:smallCaps w:val="0"/>
          <w:szCs w:val="24"/>
          <w:u w:val="single"/>
        </w:rPr>
      </w:pPr>
    </w:p>
    <w:p w14:paraId="6602234A" w14:textId="77777777" w:rsidR="00CB025F" w:rsidRDefault="00CB025F" w:rsidP="00CB025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>
        <w:rPr>
          <w:rFonts w:ascii="Corbel" w:hAnsi="Corbel"/>
          <w:smallCaps w:val="0"/>
        </w:rPr>
        <w:t xml:space="preserve">1.3 </w:t>
      </w:r>
      <w:r>
        <w:tab/>
      </w:r>
      <w:r>
        <w:rPr>
          <w:rFonts w:ascii="Corbel" w:hAnsi="Corbel"/>
          <w:smallCaps w:val="0"/>
        </w:rPr>
        <w:t xml:space="preserve">Forma zaliczenia przedmiotu (z toku) </w:t>
      </w:r>
      <w:r>
        <w:rPr>
          <w:rFonts w:ascii="Corbel" w:hAnsi="Corbel"/>
          <w:b w:val="0"/>
          <w:smallCaps w:val="0"/>
        </w:rPr>
        <w:t>ZALICZENIE Z OCENĄ</w:t>
      </w:r>
    </w:p>
    <w:p w14:paraId="7B10C9D0" w14:textId="77777777" w:rsidR="00CB025F" w:rsidRDefault="00CB025F" w:rsidP="00CB025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E1B1B09" w14:textId="77777777" w:rsidR="00CB025F" w:rsidRDefault="00CB025F" w:rsidP="00CB025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2245775" w14:textId="77777777" w:rsidR="00CB025F" w:rsidRDefault="00CB025F" w:rsidP="00CB025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569F403" w14:textId="77777777" w:rsidR="00CB025F" w:rsidRDefault="00CB025F" w:rsidP="00CB025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0E90675" w14:textId="77777777" w:rsidR="00CB025F" w:rsidRDefault="00CB025F" w:rsidP="00CB025F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CB025F" w14:paraId="2E2DDE85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97659" w14:textId="77777777" w:rsidR="00CB025F" w:rsidRDefault="00CB025F" w:rsidP="00BD501A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Posiadanie wiedzy podstawowej z zakresu psychologii ogólnej, rozwojowej i wychowawczej (głównie z zakresu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procesów poznawczych i emocjonalno-motywacyjnych oraz specyfiki rozwoju dziecka w wieku przedszkolnym i wczesnoszkolnym oraz roli oddziaływań wychowawczych w rodzinie, przedszkolu i szkole)</w:t>
            </w:r>
          </w:p>
        </w:tc>
      </w:tr>
    </w:tbl>
    <w:p w14:paraId="30BE5D68" w14:textId="77777777" w:rsidR="00CB025F" w:rsidRDefault="00CB025F" w:rsidP="00CB025F">
      <w:pPr>
        <w:pStyle w:val="Punktygwne"/>
        <w:spacing w:before="0" w:after="0"/>
        <w:rPr>
          <w:rFonts w:ascii="Corbel" w:hAnsi="Corbel"/>
          <w:szCs w:val="24"/>
        </w:rPr>
      </w:pPr>
    </w:p>
    <w:p w14:paraId="1212251B" w14:textId="77777777" w:rsidR="00CB025F" w:rsidRDefault="00CB025F" w:rsidP="00CB025F">
      <w:pPr>
        <w:pStyle w:val="Punktygwne"/>
        <w:spacing w:before="0" w:after="0"/>
        <w:rPr>
          <w:rFonts w:ascii="Corbel" w:hAnsi="Corbel"/>
        </w:rPr>
      </w:pPr>
      <w:r>
        <w:rPr>
          <w:rFonts w:ascii="Corbel" w:hAnsi="Corbel"/>
        </w:rPr>
        <w:t>3. cele, efekty uczenia się, treści Programowe i stosowane metody Dydaktyczne</w:t>
      </w:r>
    </w:p>
    <w:p w14:paraId="5D262F1F" w14:textId="77777777" w:rsidR="00CB025F" w:rsidRDefault="00CB025F" w:rsidP="00CB025F">
      <w:pPr>
        <w:pStyle w:val="Punktygwne"/>
        <w:spacing w:before="0" w:after="0"/>
        <w:rPr>
          <w:rFonts w:ascii="Corbel" w:hAnsi="Corbel"/>
          <w:szCs w:val="24"/>
        </w:rPr>
      </w:pPr>
    </w:p>
    <w:p w14:paraId="1CEAA433" w14:textId="40680275" w:rsidR="00CB025F" w:rsidRDefault="00CB025F" w:rsidP="00CB025F">
      <w:pPr>
        <w:pStyle w:val="Podpunkty"/>
        <w:rPr>
          <w:rFonts w:ascii="Corbel" w:hAnsi="Corbel"/>
          <w:sz w:val="24"/>
          <w:szCs w:val="24"/>
        </w:rPr>
      </w:pPr>
      <w:r w:rsidRPr="4F611AAB">
        <w:rPr>
          <w:rFonts w:ascii="Corbel" w:hAnsi="Corbel"/>
          <w:sz w:val="24"/>
          <w:szCs w:val="24"/>
        </w:rPr>
        <w:t>3.1 Cele przedmiotu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898"/>
        <w:gridCol w:w="7939"/>
      </w:tblGrid>
      <w:tr w:rsidR="4F611AAB" w14:paraId="14E38886" w14:textId="77777777" w:rsidTr="4F611AAB">
        <w:trPr>
          <w:trHeight w:val="300"/>
        </w:trPr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7F1DD550" w14:textId="1BF3A6CA" w:rsidR="4F611AAB" w:rsidRPr="00927E80" w:rsidRDefault="4F611AAB" w:rsidP="4F611AAB">
            <w:pPr>
              <w:spacing w:before="40" w:after="40"/>
              <w:ind w:left="360"/>
              <w:jc w:val="both"/>
            </w:pPr>
            <w:r w:rsidRPr="00927E80">
              <w:rPr>
                <w:rFonts w:ascii="Corbel" w:eastAsia="Corbel" w:hAnsi="Corbel" w:cs="Corbel"/>
              </w:rPr>
              <w:t>C1</w:t>
            </w:r>
          </w:p>
        </w:tc>
        <w:tc>
          <w:tcPr>
            <w:tcW w:w="8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45937C45" w14:textId="27710A34" w:rsidR="4F611AAB" w:rsidRDefault="4F611AAB" w:rsidP="4F611AAB">
            <w:pPr>
              <w:shd w:val="clear" w:color="auto" w:fill="FFFFFF" w:themeFill="background1"/>
              <w:spacing w:after="0"/>
              <w:jc w:val="both"/>
            </w:pPr>
            <w:r w:rsidRPr="4F611AAB">
              <w:rPr>
                <w:rFonts w:ascii="Corbel" w:eastAsia="Corbel" w:hAnsi="Corbel" w:cs="Corbel"/>
                <w:color w:val="000000" w:themeColor="text1"/>
              </w:rPr>
              <w:t>-przyswojenie i pogłębienie wiedzy na temat przyczyn i objawów zaburzeń w funkcjonowaniu dzieci w wieku przedszkolnym i wczesnoszkolnym</w:t>
            </w:r>
          </w:p>
        </w:tc>
      </w:tr>
      <w:tr w:rsidR="4F611AAB" w14:paraId="2EE8B237" w14:textId="77777777" w:rsidTr="4F611AAB">
        <w:trPr>
          <w:trHeight w:val="300"/>
        </w:trPr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33363556" w14:textId="54A057FE" w:rsidR="4F611AAB" w:rsidRPr="00927E80" w:rsidRDefault="4F611AAB" w:rsidP="4F611AAB">
            <w:pPr>
              <w:spacing w:before="40" w:after="40"/>
              <w:ind w:left="900" w:hanging="540"/>
              <w:jc w:val="both"/>
            </w:pPr>
            <w:r w:rsidRPr="00927E80">
              <w:rPr>
                <w:rFonts w:ascii="Corbel" w:eastAsia="Corbel" w:hAnsi="Corbel" w:cs="Corbel"/>
              </w:rPr>
              <w:t>C2</w:t>
            </w:r>
          </w:p>
        </w:tc>
        <w:tc>
          <w:tcPr>
            <w:tcW w:w="8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353DC6E5" w14:textId="5F3D7038" w:rsidR="4F611AAB" w:rsidRDefault="4F611AAB" w:rsidP="4F611AAB">
            <w:pPr>
              <w:shd w:val="clear" w:color="auto" w:fill="FFFFFF" w:themeFill="background1"/>
              <w:spacing w:after="0"/>
              <w:jc w:val="both"/>
            </w:pPr>
            <w:r w:rsidRPr="4F611AAB">
              <w:rPr>
                <w:rFonts w:ascii="Corbel" w:eastAsia="Corbel" w:hAnsi="Corbel" w:cs="Corbel"/>
                <w:color w:val="000000" w:themeColor="text1"/>
              </w:rPr>
              <w:t>-wyposażenie studentów w umiejętności wstępnego diagnozowania nieprawidłowych zachowań i trudności w uczeniu się</w:t>
            </w:r>
          </w:p>
        </w:tc>
      </w:tr>
      <w:tr w:rsidR="4F611AAB" w14:paraId="2B2B7519" w14:textId="77777777" w:rsidTr="4F611AAB">
        <w:trPr>
          <w:trHeight w:val="300"/>
        </w:trPr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5CE03B52" w14:textId="5A99B7A2" w:rsidR="4F611AAB" w:rsidRPr="00927E80" w:rsidRDefault="4F611AAB" w:rsidP="4F611AAB">
            <w:pPr>
              <w:spacing w:before="40" w:after="40"/>
              <w:ind w:left="360"/>
              <w:jc w:val="both"/>
            </w:pPr>
            <w:r w:rsidRPr="00927E80">
              <w:rPr>
                <w:rFonts w:ascii="Corbel" w:eastAsia="Corbel" w:hAnsi="Corbel" w:cs="Corbel"/>
              </w:rPr>
              <w:t>C3</w:t>
            </w:r>
          </w:p>
        </w:tc>
        <w:tc>
          <w:tcPr>
            <w:tcW w:w="8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7B2050AD" w14:textId="2ED297FA" w:rsidR="4F611AAB" w:rsidRDefault="4F611AAB" w:rsidP="4F611AAB">
            <w:pPr>
              <w:shd w:val="clear" w:color="auto" w:fill="FFFFFF" w:themeFill="background1"/>
              <w:spacing w:after="0"/>
              <w:jc w:val="both"/>
            </w:pPr>
            <w:r w:rsidRPr="4F611AAB">
              <w:rPr>
                <w:rFonts w:ascii="Corbel" w:eastAsia="Corbel" w:hAnsi="Corbel" w:cs="Corbel"/>
                <w:color w:val="000000" w:themeColor="text1"/>
              </w:rPr>
              <w:t>-zapoznanie słuchaczy z wybranymi sposobami oddziaływań  profilaktycznych i terapeutycznych</w:t>
            </w:r>
          </w:p>
        </w:tc>
      </w:tr>
      <w:tr w:rsidR="4F611AAB" w14:paraId="0499B1EB" w14:textId="77777777" w:rsidTr="4F611AAB">
        <w:trPr>
          <w:trHeight w:val="300"/>
        </w:trPr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484621EF" w14:textId="178C6680" w:rsidR="4F611AAB" w:rsidRPr="00927E80" w:rsidRDefault="4F611AAB" w:rsidP="4F611AAB">
            <w:pPr>
              <w:spacing w:before="40" w:after="40"/>
              <w:ind w:left="360"/>
              <w:jc w:val="both"/>
            </w:pPr>
            <w:r w:rsidRPr="00927E80">
              <w:rPr>
                <w:rFonts w:ascii="Corbel" w:eastAsia="Corbel" w:hAnsi="Corbel" w:cs="Corbel"/>
              </w:rPr>
              <w:t>C4</w:t>
            </w:r>
          </w:p>
        </w:tc>
        <w:tc>
          <w:tcPr>
            <w:tcW w:w="8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2FAB6818" w14:textId="57252FD1" w:rsidR="4F611AAB" w:rsidRDefault="4F611AAB" w:rsidP="4F611AAB">
            <w:pPr>
              <w:spacing w:after="0"/>
              <w:jc w:val="both"/>
            </w:pPr>
            <w:r w:rsidRPr="4F611AAB">
              <w:rPr>
                <w:rFonts w:ascii="Corbel" w:eastAsia="Corbel" w:hAnsi="Corbel" w:cs="Corbel"/>
                <w:color w:val="000000" w:themeColor="text1"/>
              </w:rPr>
              <w:t>-zainteresowanie słuchaczy problematyką psychologii klinicznej w celu zmotywowania ich do samokształcenia</w:t>
            </w:r>
          </w:p>
        </w:tc>
      </w:tr>
    </w:tbl>
    <w:p w14:paraId="1F7B0CC3" w14:textId="2CC79910" w:rsidR="00CB025F" w:rsidRDefault="0DD43164" w:rsidP="4F611AAB">
      <w:pPr>
        <w:spacing w:after="0"/>
      </w:pPr>
      <w:r w:rsidRPr="4F611AAB">
        <w:rPr>
          <w:rFonts w:ascii="Corbel" w:eastAsia="Corbel" w:hAnsi="Corbel" w:cs="Corbel"/>
          <w:smallCaps/>
          <w:color w:val="000000" w:themeColor="text1"/>
        </w:rPr>
        <w:t xml:space="preserve"> </w:t>
      </w:r>
    </w:p>
    <w:p w14:paraId="007E4E5C" w14:textId="4C2085CD" w:rsidR="00CB025F" w:rsidRDefault="0DD43164" w:rsidP="4F611AAB">
      <w:pPr>
        <w:spacing w:after="0"/>
        <w:ind w:left="426"/>
      </w:pPr>
      <w:r w:rsidRPr="4F611AAB">
        <w:rPr>
          <w:rFonts w:ascii="Corbel" w:eastAsia="Corbel" w:hAnsi="Corbel" w:cs="Corbel"/>
          <w:b/>
          <w:bCs/>
        </w:rPr>
        <w:t>3.2 Efekty uczenia się dla przedmiotu</w:t>
      </w:r>
      <w:r w:rsidRPr="4F611AAB">
        <w:rPr>
          <w:rFonts w:ascii="Corbel" w:eastAsia="Corbel" w:hAnsi="Corbel" w:cs="Corbel"/>
        </w:rPr>
        <w:t xml:space="preserve"> </w:t>
      </w:r>
    </w:p>
    <w:p w14:paraId="549EF8D9" w14:textId="6D60E7C3" w:rsidR="00CB025F" w:rsidRDefault="0DD43164" w:rsidP="4F611AAB">
      <w:pPr>
        <w:spacing w:after="0"/>
      </w:pPr>
      <w:r w:rsidRPr="4F611AAB">
        <w:rPr>
          <w:rFonts w:ascii="Corbel" w:eastAsia="Corbel" w:hAnsi="Corbel" w:cs="Corbel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1590"/>
        <w:gridCol w:w="5524"/>
        <w:gridCol w:w="1840"/>
      </w:tblGrid>
      <w:tr w:rsidR="4F611AAB" w14:paraId="45696EA9" w14:textId="77777777" w:rsidTr="5D0EE97D">
        <w:trPr>
          <w:trHeight w:val="300"/>
        </w:trPr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43D273D" w14:textId="549606FE" w:rsidR="4F611AAB" w:rsidRDefault="4F611AAB" w:rsidP="4F611AAB">
            <w:pPr>
              <w:spacing w:after="0"/>
              <w:jc w:val="center"/>
            </w:pPr>
            <w:r w:rsidRPr="4F611AAB">
              <w:rPr>
                <w:rFonts w:ascii="Corbel" w:eastAsia="Corbel" w:hAnsi="Corbel" w:cs="Corbel"/>
                <w:b/>
                <w:bCs/>
                <w:smallCaps/>
              </w:rPr>
              <w:t>EK</w:t>
            </w:r>
            <w:r w:rsidRPr="4F611AAB">
              <w:rPr>
                <w:rFonts w:ascii="Corbel" w:eastAsia="Corbel" w:hAnsi="Corbel" w:cs="Corbel"/>
                <w:smallCaps/>
              </w:rPr>
              <w:t xml:space="preserve"> (efekt uczenia się)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7F5D541" w14:textId="70C4A445" w:rsidR="4F611AAB" w:rsidRDefault="4F611AAB" w:rsidP="5D0EE97D">
            <w:pPr>
              <w:spacing w:after="0"/>
              <w:jc w:val="center"/>
            </w:pPr>
            <w:r w:rsidRPr="5D0EE97D">
              <w:rPr>
                <w:rFonts w:ascii="Corbel" w:eastAsia="Corbel" w:hAnsi="Corbel" w:cs="Corbel"/>
                <w:smallCaps/>
              </w:rPr>
              <w:t xml:space="preserve">Treść efektu uczenia się zdefiniowanego dla przedmiotu 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2D6117B" w14:textId="292ED6E6" w:rsidR="4F611AAB" w:rsidRDefault="4F611AAB" w:rsidP="4F611AAB">
            <w:pPr>
              <w:spacing w:after="0"/>
              <w:jc w:val="center"/>
            </w:pPr>
            <w:r w:rsidRPr="4F611AAB">
              <w:rPr>
                <w:rFonts w:ascii="Corbel" w:eastAsia="Corbel" w:hAnsi="Corbel" w:cs="Corbel"/>
                <w:smallCaps/>
              </w:rPr>
              <w:t>Odniesienie do efektów  kierunkowych</w:t>
            </w:r>
            <w:hyperlink r:id="rId10" w:anchor="_ftn1">
              <w:r w:rsidRPr="4F611AAB">
                <w:rPr>
                  <w:rStyle w:val="Hipercze"/>
                  <w:rFonts w:ascii="Corbel" w:eastAsia="Corbel" w:hAnsi="Corbel" w:cs="Corbel"/>
                  <w:smallCaps/>
                  <w:vertAlign w:val="superscript"/>
                </w:rPr>
                <w:t>[1]</w:t>
              </w:r>
            </w:hyperlink>
          </w:p>
        </w:tc>
      </w:tr>
      <w:tr w:rsidR="4F611AAB" w14:paraId="44C2699D" w14:textId="77777777" w:rsidTr="5D0EE97D">
        <w:trPr>
          <w:trHeight w:val="300"/>
        </w:trPr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BFFCB64" w14:textId="4EFDD2B4" w:rsidR="4F611AAB" w:rsidRDefault="4F611AAB" w:rsidP="4F611AAB">
            <w:pPr>
              <w:spacing w:after="0"/>
            </w:pPr>
            <w:r w:rsidRPr="4F611AAB">
              <w:rPr>
                <w:rFonts w:ascii="Corbel" w:eastAsia="Corbel" w:hAnsi="Corbel" w:cs="Corbel"/>
                <w:smallCaps/>
              </w:rPr>
              <w:t>EK­_01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69B8544" w14:textId="72C4D056" w:rsidR="4F611AAB" w:rsidRDefault="4F611AAB" w:rsidP="4F611AAB">
            <w:pPr>
              <w:spacing w:after="0"/>
              <w:jc w:val="both"/>
              <w:rPr>
                <w:rFonts w:ascii="Corbel" w:eastAsia="Corbel" w:hAnsi="Corbel" w:cs="Corbel"/>
                <w:color w:val="000000" w:themeColor="text1"/>
              </w:rPr>
            </w:pPr>
            <w:r w:rsidRPr="4F611AAB">
              <w:rPr>
                <w:rFonts w:ascii="Corbel" w:eastAsia="Corbel" w:hAnsi="Corbel" w:cs="Corbel"/>
                <w:color w:val="000000" w:themeColor="text1"/>
              </w:rPr>
              <w:t xml:space="preserve">A.3.W2. Student zna i rozumie zjawisko dysharmonii (asynchronii) rozwojowej i zaburzeń w rozwoju podstawowych procesów psychicznych 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F0965AB" w14:textId="3BD7B904" w:rsidR="4F611AAB" w:rsidRDefault="4F611AAB" w:rsidP="4F611AAB">
            <w:pPr>
              <w:tabs>
                <w:tab w:val="left" w:leader="dot" w:pos="3969"/>
              </w:tabs>
              <w:spacing w:line="276" w:lineRule="auto"/>
              <w:jc w:val="center"/>
            </w:pPr>
            <w:r w:rsidRPr="4F611AAB">
              <w:rPr>
                <w:rFonts w:ascii="Corbel" w:eastAsia="Corbel" w:hAnsi="Corbel" w:cs="Corbel"/>
              </w:rPr>
              <w:t>PPiW.W13</w:t>
            </w:r>
          </w:p>
        </w:tc>
      </w:tr>
      <w:tr w:rsidR="4F611AAB" w14:paraId="0FB3A5E1" w14:textId="77777777" w:rsidTr="5D0EE97D">
        <w:trPr>
          <w:trHeight w:val="300"/>
        </w:trPr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39B908B" w14:textId="43A265F8" w:rsidR="4F611AAB" w:rsidRDefault="4F611AAB" w:rsidP="4F611AAB">
            <w:pPr>
              <w:spacing w:after="0"/>
            </w:pPr>
            <w:r w:rsidRPr="4F611AAB">
              <w:rPr>
                <w:rFonts w:ascii="Corbel" w:eastAsia="Corbel" w:hAnsi="Corbel" w:cs="Corbel"/>
                <w:smallCaps/>
              </w:rPr>
              <w:t>EK_02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97FB2E0" w14:textId="5A1468A2" w:rsidR="4F611AAB" w:rsidRDefault="4F611AAB" w:rsidP="4F611AAB">
            <w:pPr>
              <w:spacing w:after="0"/>
              <w:jc w:val="both"/>
              <w:rPr>
                <w:rFonts w:ascii="Corbel" w:eastAsia="Corbel" w:hAnsi="Corbel" w:cs="Corbel"/>
                <w:color w:val="000000" w:themeColor="text1"/>
              </w:rPr>
            </w:pPr>
            <w:r w:rsidRPr="4F611AAB">
              <w:rPr>
                <w:rFonts w:ascii="Corbel" w:eastAsia="Corbel" w:hAnsi="Corbel" w:cs="Corbel"/>
                <w:color w:val="000000" w:themeColor="text1"/>
              </w:rPr>
              <w:t>A.3.U4. Student potrafi  rozpoznawać bariery i trudności ograniczające udział dzieci w wieku przedszkolnym lub uczniów, w różnych formach aktywności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2374567" w14:textId="5E943358" w:rsidR="4F611AAB" w:rsidRDefault="4F611AAB" w:rsidP="4F611AAB">
            <w:pPr>
              <w:tabs>
                <w:tab w:val="left" w:leader="dot" w:pos="3969"/>
              </w:tabs>
              <w:spacing w:line="276" w:lineRule="auto"/>
              <w:jc w:val="center"/>
            </w:pPr>
            <w:r w:rsidRPr="4F611AAB">
              <w:rPr>
                <w:rFonts w:ascii="Corbel" w:eastAsia="Corbel" w:hAnsi="Corbel" w:cs="Corbel"/>
              </w:rPr>
              <w:t>PPiW.U01</w:t>
            </w:r>
          </w:p>
        </w:tc>
      </w:tr>
      <w:tr w:rsidR="4F611AAB" w14:paraId="04576353" w14:textId="77777777" w:rsidTr="5D0EE97D">
        <w:trPr>
          <w:trHeight w:val="300"/>
        </w:trPr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3CF20C6" w14:textId="20BCBB74" w:rsidR="4F611AAB" w:rsidRDefault="4F611AAB" w:rsidP="4F611AAB">
            <w:pPr>
              <w:spacing w:after="0"/>
            </w:pPr>
            <w:r w:rsidRPr="4F611AAB">
              <w:rPr>
                <w:rFonts w:ascii="Corbel" w:eastAsia="Corbel" w:hAnsi="Corbel" w:cs="Corbel"/>
                <w:smallCaps/>
              </w:rPr>
              <w:t>EK_03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F07FD11" w14:textId="4ADCC6D2" w:rsidR="4F611AAB" w:rsidRDefault="4F611AAB" w:rsidP="4F611AAB">
            <w:pPr>
              <w:spacing w:after="0"/>
              <w:jc w:val="both"/>
              <w:rPr>
                <w:rFonts w:ascii="Corbel" w:eastAsia="Corbel" w:hAnsi="Corbel" w:cs="Corbel"/>
                <w:color w:val="000000" w:themeColor="text1"/>
              </w:rPr>
            </w:pPr>
            <w:r w:rsidRPr="4F611AAB">
              <w:rPr>
                <w:rFonts w:ascii="Corbel" w:eastAsia="Corbel" w:hAnsi="Corbel" w:cs="Corbel"/>
                <w:color w:val="000000" w:themeColor="text1"/>
              </w:rPr>
              <w:t>A.3.U5. Student potrafi identyfikować potrzeby dzieci w wieku przedszkolnym i  uczniów w obszarze wsparcia psychospołecznego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673DFEC" w14:textId="2238239F" w:rsidR="4F611AAB" w:rsidRDefault="4F611AAB" w:rsidP="4F611AAB">
            <w:pPr>
              <w:tabs>
                <w:tab w:val="left" w:leader="dot" w:pos="3969"/>
              </w:tabs>
              <w:spacing w:line="276" w:lineRule="auto"/>
              <w:jc w:val="center"/>
            </w:pPr>
            <w:r w:rsidRPr="4F611AAB">
              <w:rPr>
                <w:rFonts w:ascii="Corbel" w:eastAsia="Corbel" w:hAnsi="Corbel" w:cs="Corbel"/>
              </w:rPr>
              <w:t>PPiW.U03</w:t>
            </w:r>
          </w:p>
        </w:tc>
      </w:tr>
      <w:tr w:rsidR="4F611AAB" w14:paraId="7BE898F2" w14:textId="77777777" w:rsidTr="5D0EE97D">
        <w:trPr>
          <w:trHeight w:val="300"/>
        </w:trPr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10C15BE" w14:textId="6448FE1F" w:rsidR="4F611AAB" w:rsidRDefault="4F611AAB" w:rsidP="4F611AAB">
            <w:pPr>
              <w:spacing w:after="0"/>
            </w:pPr>
            <w:r w:rsidRPr="4F611AAB">
              <w:rPr>
                <w:rFonts w:ascii="Corbel" w:eastAsia="Corbel" w:hAnsi="Corbel" w:cs="Corbel"/>
                <w:smallCaps/>
              </w:rPr>
              <w:t>EK_04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B0D3BE2" w14:textId="094EF967" w:rsidR="4F611AAB" w:rsidRDefault="4F611AAB" w:rsidP="4F611AAB">
            <w:pPr>
              <w:spacing w:after="0"/>
              <w:jc w:val="both"/>
              <w:rPr>
                <w:rFonts w:ascii="Corbel" w:eastAsia="Corbel" w:hAnsi="Corbel" w:cs="Corbel"/>
                <w:color w:val="000000" w:themeColor="text1"/>
              </w:rPr>
            </w:pPr>
            <w:r w:rsidRPr="4F611AAB">
              <w:rPr>
                <w:rFonts w:ascii="Corbel" w:eastAsia="Corbel" w:hAnsi="Corbel" w:cs="Corbel"/>
                <w:color w:val="000000" w:themeColor="text1"/>
              </w:rPr>
              <w:t>A.3.K2. Student jest gotów do wykorzystania zdobytej wiedzy psychologicznej do analizy zdarzeń pedagogicznych.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1055E59" w14:textId="5733ED81" w:rsidR="4F611AAB" w:rsidRDefault="4F611AAB" w:rsidP="4F611AAB">
            <w:pPr>
              <w:tabs>
                <w:tab w:val="left" w:leader="dot" w:pos="3969"/>
              </w:tabs>
              <w:spacing w:line="276" w:lineRule="auto"/>
              <w:jc w:val="center"/>
            </w:pPr>
            <w:r w:rsidRPr="4F611AAB">
              <w:rPr>
                <w:rFonts w:ascii="Corbel" w:eastAsia="Corbel" w:hAnsi="Corbel" w:cs="Corbel"/>
              </w:rPr>
              <w:t>PPiW.K04</w:t>
            </w:r>
          </w:p>
        </w:tc>
      </w:tr>
    </w:tbl>
    <w:p w14:paraId="19348B8D" w14:textId="30B3F6F3" w:rsidR="00CB025F" w:rsidRDefault="0DD43164" w:rsidP="4F611AAB">
      <w:pPr>
        <w:spacing w:after="0"/>
        <w:jc w:val="both"/>
      </w:pPr>
      <w:r w:rsidRPr="4F611AAB">
        <w:rPr>
          <w:rFonts w:ascii="Corbel" w:eastAsia="Corbel" w:hAnsi="Corbel" w:cs="Corbel"/>
          <w:smallCaps/>
          <w:sz w:val="22"/>
          <w:szCs w:val="22"/>
        </w:rPr>
        <w:t xml:space="preserve"> </w:t>
      </w:r>
    </w:p>
    <w:p w14:paraId="77F266E4" w14:textId="2A9F770F" w:rsidR="00CB025F" w:rsidRDefault="0DD43164" w:rsidP="4F611AAB">
      <w:pPr>
        <w:spacing w:after="0"/>
        <w:ind w:left="426"/>
        <w:jc w:val="both"/>
      </w:pPr>
      <w:r w:rsidRPr="4F611AAB">
        <w:rPr>
          <w:rFonts w:ascii="Corbel" w:eastAsia="Corbel" w:hAnsi="Corbel" w:cs="Corbel"/>
          <w:b/>
          <w:bCs/>
        </w:rPr>
        <w:t xml:space="preserve">3.3 Treści programowe </w:t>
      </w:r>
      <w:r w:rsidRPr="4F611AAB">
        <w:rPr>
          <w:rFonts w:ascii="Corbel" w:eastAsia="Corbel" w:hAnsi="Corbel" w:cs="Corbel"/>
        </w:rPr>
        <w:t xml:space="preserve">  </w:t>
      </w:r>
    </w:p>
    <w:p w14:paraId="5BE94DE6" w14:textId="4606D004" w:rsidR="00CB025F" w:rsidRDefault="0DD43164" w:rsidP="4F611AAB">
      <w:pPr>
        <w:spacing w:after="120"/>
        <w:ind w:left="1080"/>
        <w:jc w:val="both"/>
      </w:pPr>
      <w:r w:rsidRPr="4F611AAB">
        <w:rPr>
          <w:rFonts w:ascii="Corbel" w:eastAsia="Corbel" w:hAnsi="Corbel" w:cs="Corbel"/>
        </w:rPr>
        <w:t xml:space="preserve">A. Problematyka wykładu </w:t>
      </w:r>
    </w:p>
    <w:p w14:paraId="54427EB2" w14:textId="546B8102" w:rsidR="00CB025F" w:rsidRDefault="0DD43164" w:rsidP="4F611AAB">
      <w:pPr>
        <w:spacing w:after="120"/>
        <w:ind w:left="1080"/>
        <w:jc w:val="both"/>
      </w:pPr>
      <w:r w:rsidRPr="4F611AAB">
        <w:rPr>
          <w:rFonts w:ascii="Corbel" w:eastAsia="Corbel" w:hAnsi="Corbel" w:cs="Corbel"/>
        </w:rPr>
        <w:t xml:space="preserve"> 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8837"/>
      </w:tblGrid>
      <w:tr w:rsidR="4F611AAB" w14:paraId="00426BA0" w14:textId="77777777" w:rsidTr="4F611AAB">
        <w:trPr>
          <w:trHeight w:val="300"/>
        </w:trPr>
        <w:tc>
          <w:tcPr>
            <w:tcW w:w="9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49FDC50B" w14:textId="1A434CA6" w:rsidR="4F611AAB" w:rsidRDefault="4F611AAB" w:rsidP="4F611AAB">
            <w:pPr>
              <w:spacing w:after="0"/>
              <w:ind w:left="-250" w:firstLine="250"/>
            </w:pPr>
            <w:r w:rsidRPr="4F611AAB">
              <w:rPr>
                <w:rFonts w:ascii="Corbel" w:eastAsia="Corbel" w:hAnsi="Corbel" w:cs="Corbel"/>
              </w:rPr>
              <w:lastRenderedPageBreak/>
              <w:t>Treści merytoryczne</w:t>
            </w:r>
          </w:p>
        </w:tc>
      </w:tr>
      <w:tr w:rsidR="4F611AAB" w14:paraId="55CFCE3F" w14:textId="77777777" w:rsidTr="4F611AAB">
        <w:trPr>
          <w:trHeight w:val="300"/>
        </w:trPr>
        <w:tc>
          <w:tcPr>
            <w:tcW w:w="9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2788729D" w14:textId="1C4CCCD0" w:rsidR="4F611AAB" w:rsidRDefault="4F611AAB" w:rsidP="4F611AAB">
            <w:pPr>
              <w:spacing w:after="0" w:line="276" w:lineRule="auto"/>
              <w:jc w:val="both"/>
            </w:pPr>
            <w:r w:rsidRPr="4F611AAB">
              <w:rPr>
                <w:rFonts w:ascii="Corbel" w:eastAsia="Corbel" w:hAnsi="Corbel" w:cs="Corbel"/>
              </w:rPr>
              <w:t>1. Przedmiot i zadania psychologii klinicznej dziecka. Wskaźniki normy i patologii. Zaburzenia całościowe a dysharmonie rozwojowe.</w:t>
            </w:r>
          </w:p>
        </w:tc>
      </w:tr>
      <w:tr w:rsidR="4F611AAB" w14:paraId="4971DFE8" w14:textId="77777777" w:rsidTr="4F611AAB">
        <w:trPr>
          <w:trHeight w:val="300"/>
        </w:trPr>
        <w:tc>
          <w:tcPr>
            <w:tcW w:w="9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49833002" w14:textId="31F7C3DF" w:rsidR="4F611AAB" w:rsidRDefault="4F611AAB" w:rsidP="4F611AAB">
            <w:pPr>
              <w:spacing w:after="0" w:line="276" w:lineRule="auto"/>
              <w:jc w:val="both"/>
            </w:pPr>
            <w:r w:rsidRPr="4F611AAB">
              <w:rPr>
                <w:rFonts w:ascii="Corbel" w:eastAsia="Corbel" w:hAnsi="Corbel" w:cs="Corbel"/>
              </w:rPr>
              <w:t>2. Biologiczne i psychospołeczne uwarunkowania zaburzeń rozwojowych</w:t>
            </w:r>
          </w:p>
        </w:tc>
      </w:tr>
      <w:tr w:rsidR="4F611AAB" w14:paraId="33DCB780" w14:textId="77777777" w:rsidTr="4F611AAB">
        <w:trPr>
          <w:trHeight w:val="300"/>
        </w:trPr>
        <w:tc>
          <w:tcPr>
            <w:tcW w:w="9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1595E8DC" w14:textId="231CF06A" w:rsidR="4F611AAB" w:rsidRDefault="4F611AAB" w:rsidP="4F611AAB">
            <w:pPr>
              <w:spacing w:after="0" w:line="276" w:lineRule="auto"/>
              <w:jc w:val="both"/>
            </w:pPr>
            <w:r w:rsidRPr="4F611AAB">
              <w:rPr>
                <w:rFonts w:ascii="Corbel" w:eastAsia="Corbel" w:hAnsi="Corbel" w:cs="Corbel"/>
              </w:rPr>
              <w:t>3. Zaburzenia adaptacyjne, lęk separacyjny u dzieci i jego uwarunkowania i formy wsparcia</w:t>
            </w:r>
          </w:p>
        </w:tc>
      </w:tr>
      <w:tr w:rsidR="4F611AAB" w14:paraId="0D42053B" w14:textId="77777777" w:rsidTr="4F611AAB">
        <w:trPr>
          <w:trHeight w:val="300"/>
        </w:trPr>
        <w:tc>
          <w:tcPr>
            <w:tcW w:w="9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6F5E494D" w14:textId="6E807671" w:rsidR="4F611AAB" w:rsidRDefault="4F611AAB" w:rsidP="4F611AAB">
            <w:pPr>
              <w:spacing w:after="0" w:line="276" w:lineRule="auto"/>
              <w:jc w:val="both"/>
            </w:pPr>
            <w:r w:rsidRPr="4F611AAB">
              <w:rPr>
                <w:rFonts w:ascii="Corbel" w:eastAsia="Corbel" w:hAnsi="Corbel" w:cs="Corbel"/>
              </w:rPr>
              <w:t xml:space="preserve">4. Agresja i autoagresja u dzieci w wieku przedszkolnym i wczesnoszkolnym – objawy, uwarunkowania i metody oddziaływań terapeutycznych  </w:t>
            </w:r>
          </w:p>
        </w:tc>
      </w:tr>
      <w:tr w:rsidR="4F611AAB" w14:paraId="26243C9A" w14:textId="77777777" w:rsidTr="4F611AAB">
        <w:trPr>
          <w:trHeight w:val="300"/>
        </w:trPr>
        <w:tc>
          <w:tcPr>
            <w:tcW w:w="9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7CC7D0EF" w14:textId="6E99135E" w:rsidR="4F611AAB" w:rsidRDefault="4F611AAB" w:rsidP="4F611AAB">
            <w:pPr>
              <w:spacing w:after="0"/>
              <w:jc w:val="both"/>
            </w:pPr>
            <w:r w:rsidRPr="4F611AAB">
              <w:rPr>
                <w:rFonts w:ascii="Corbel" w:eastAsia="Corbel" w:hAnsi="Corbel" w:cs="Corbel"/>
              </w:rPr>
              <w:t>6. Całościowe zaburzenia w rozwoju – spektrum zaburzeń autystycznych. Trudności diagnostyczne i formy wsparcia dzieci i ich rodzin</w:t>
            </w:r>
          </w:p>
        </w:tc>
      </w:tr>
      <w:tr w:rsidR="4F611AAB" w14:paraId="0A8BF3A5" w14:textId="77777777" w:rsidTr="4F611AAB">
        <w:trPr>
          <w:trHeight w:val="300"/>
        </w:trPr>
        <w:tc>
          <w:tcPr>
            <w:tcW w:w="9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46C396C9" w14:textId="49022282" w:rsidR="4F611AAB" w:rsidRDefault="4F611AAB" w:rsidP="4F611AAB">
            <w:pPr>
              <w:spacing w:after="0"/>
              <w:jc w:val="both"/>
            </w:pPr>
            <w:r w:rsidRPr="4F611AAB">
              <w:rPr>
                <w:rFonts w:ascii="Corbel" w:eastAsia="Corbel" w:hAnsi="Corbel" w:cs="Corbel"/>
              </w:rPr>
              <w:t>7. Zaburzenia psychiczne u dzieci. Obraz kliniczny, uwarunkowania i formy pomocy</w:t>
            </w:r>
          </w:p>
        </w:tc>
      </w:tr>
    </w:tbl>
    <w:p w14:paraId="47372113" w14:textId="075FA170" w:rsidR="00CB025F" w:rsidRDefault="0DD43164" w:rsidP="4F611AAB">
      <w:pPr>
        <w:spacing w:after="0"/>
        <w:jc w:val="both"/>
      </w:pPr>
      <w:r w:rsidRPr="4F611AAB">
        <w:rPr>
          <w:rFonts w:ascii="Corbel" w:eastAsia="Corbel" w:hAnsi="Corbel" w:cs="Corbel"/>
        </w:rPr>
        <w:t xml:space="preserve"> </w:t>
      </w:r>
    </w:p>
    <w:p w14:paraId="7CBA5929" w14:textId="34D696E9" w:rsidR="00CB025F" w:rsidRDefault="0DD43164" w:rsidP="4F611AAB">
      <w:pPr>
        <w:spacing w:after="200"/>
        <w:ind w:left="1080"/>
        <w:jc w:val="both"/>
      </w:pPr>
      <w:r w:rsidRPr="4F611AAB">
        <w:rPr>
          <w:rFonts w:ascii="Corbel" w:eastAsia="Corbel" w:hAnsi="Corbel" w:cs="Corbel"/>
        </w:rPr>
        <w:t xml:space="preserve">B. Problematyka ćwiczeń audytoryjnych, konwersatoryjnych, laboratoryjnych, zajęć praktycznych </w:t>
      </w:r>
    </w:p>
    <w:p w14:paraId="151159B3" w14:textId="534AE44F" w:rsidR="00CB025F" w:rsidRDefault="0DD43164" w:rsidP="4F611AAB">
      <w:pPr>
        <w:spacing w:after="0"/>
        <w:ind w:left="720"/>
      </w:pPr>
      <w:r w:rsidRPr="4F611AAB">
        <w:rPr>
          <w:rFonts w:ascii="Corbel" w:eastAsia="Corbel" w:hAnsi="Corbel" w:cs="Corbel"/>
        </w:rPr>
        <w:t xml:space="preserve"> 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8837"/>
      </w:tblGrid>
      <w:tr w:rsidR="4F611AAB" w14:paraId="62328D18" w14:textId="77777777" w:rsidTr="4F611AAB">
        <w:trPr>
          <w:trHeight w:val="300"/>
        </w:trPr>
        <w:tc>
          <w:tcPr>
            <w:tcW w:w="9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08F63FD2" w14:textId="037C5AD2" w:rsidR="4F611AAB" w:rsidRDefault="4F611AAB" w:rsidP="4F611AAB">
            <w:pPr>
              <w:spacing w:after="0"/>
              <w:ind w:left="708" w:hanging="708"/>
            </w:pPr>
            <w:r w:rsidRPr="4F611AAB">
              <w:rPr>
                <w:rFonts w:ascii="Corbel" w:eastAsia="Corbel" w:hAnsi="Corbel" w:cs="Corbel"/>
              </w:rPr>
              <w:t>Treści merytoryczne</w:t>
            </w:r>
          </w:p>
        </w:tc>
      </w:tr>
      <w:tr w:rsidR="4F611AAB" w14:paraId="7D43263B" w14:textId="77777777" w:rsidTr="4F611AAB">
        <w:trPr>
          <w:trHeight w:val="300"/>
        </w:trPr>
        <w:tc>
          <w:tcPr>
            <w:tcW w:w="9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2298CC67" w14:textId="4BC9A6DA" w:rsidR="4F611AAB" w:rsidRDefault="4F611AAB" w:rsidP="4F611AAB">
            <w:pPr>
              <w:spacing w:after="0" w:line="276" w:lineRule="auto"/>
              <w:jc w:val="both"/>
            </w:pPr>
            <w:r w:rsidRPr="4F611AAB">
              <w:rPr>
                <w:rFonts w:ascii="Corbel" w:eastAsia="Corbel" w:hAnsi="Corbel" w:cs="Corbel"/>
              </w:rPr>
              <w:t>1. Specyficzne trudności w uczeniu się (uwarunkowania, objawy oraz formy pomocy)</w:t>
            </w:r>
          </w:p>
        </w:tc>
      </w:tr>
      <w:tr w:rsidR="4F611AAB" w14:paraId="60318D82" w14:textId="77777777" w:rsidTr="4F611AAB">
        <w:trPr>
          <w:trHeight w:val="300"/>
        </w:trPr>
        <w:tc>
          <w:tcPr>
            <w:tcW w:w="9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0ADE4BBA" w14:textId="0C61FE7D" w:rsidR="4F611AAB" w:rsidRDefault="4F611AAB" w:rsidP="4F611AAB">
            <w:pPr>
              <w:spacing w:after="0" w:line="276" w:lineRule="auto"/>
              <w:jc w:val="both"/>
            </w:pPr>
            <w:r w:rsidRPr="4F611AAB">
              <w:rPr>
                <w:rFonts w:ascii="Corbel" w:eastAsia="Corbel" w:hAnsi="Corbel" w:cs="Corbel"/>
              </w:rPr>
              <w:t>2. Dysleksja rozwojowa- diagnoza, etiologia i metody pracy z dzieckiem dyslektycznym</w:t>
            </w:r>
          </w:p>
        </w:tc>
      </w:tr>
      <w:tr w:rsidR="4F611AAB" w14:paraId="4685E2B8" w14:textId="77777777" w:rsidTr="4F611AAB">
        <w:trPr>
          <w:trHeight w:val="300"/>
        </w:trPr>
        <w:tc>
          <w:tcPr>
            <w:tcW w:w="9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203490AB" w14:textId="249241A6" w:rsidR="4F611AAB" w:rsidRDefault="4F611AAB" w:rsidP="4F611AAB">
            <w:pPr>
              <w:spacing w:after="0" w:line="276" w:lineRule="auto"/>
              <w:jc w:val="both"/>
            </w:pPr>
            <w:r w:rsidRPr="4F611AAB">
              <w:rPr>
                <w:rFonts w:ascii="Corbel" w:eastAsia="Corbel" w:hAnsi="Corbel" w:cs="Corbel"/>
              </w:rPr>
              <w:t>3. Obraz kliniczny wybranych zaburzeń emocjonalnych u dzieci (zespoły obsesyjno-kompulsyjne, dysocjacyjne, zaburzenia występujące pod postacią somatyczną). Funkcjonowanie w środowisku rodzinnym, w przedszkolu i szkole dzieci ujawniających problemy adaptacyjne.</w:t>
            </w:r>
          </w:p>
        </w:tc>
      </w:tr>
      <w:tr w:rsidR="4F611AAB" w14:paraId="135EF056" w14:textId="77777777" w:rsidTr="4F611AAB">
        <w:trPr>
          <w:trHeight w:val="300"/>
        </w:trPr>
        <w:tc>
          <w:tcPr>
            <w:tcW w:w="9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1525F4DB" w14:textId="2144E8E4" w:rsidR="4F611AAB" w:rsidRDefault="4F611AAB" w:rsidP="4F611AAB">
            <w:pPr>
              <w:spacing w:after="0" w:line="276" w:lineRule="auto"/>
              <w:jc w:val="both"/>
            </w:pPr>
            <w:r w:rsidRPr="4F611AAB">
              <w:rPr>
                <w:rFonts w:ascii="Corbel" w:eastAsia="Corbel" w:hAnsi="Corbel" w:cs="Corbel"/>
              </w:rPr>
              <w:t>4. Zespoły lękowe. Fobia przedszkolna i szkolna- obraz kliniczny, uwarunkowania i sposoby oddziaływań</w:t>
            </w:r>
          </w:p>
        </w:tc>
      </w:tr>
      <w:tr w:rsidR="4F611AAB" w14:paraId="705C5177" w14:textId="77777777" w:rsidTr="4F611AAB">
        <w:trPr>
          <w:trHeight w:val="300"/>
        </w:trPr>
        <w:tc>
          <w:tcPr>
            <w:tcW w:w="9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1EC1818D" w14:textId="6D382271" w:rsidR="4F611AAB" w:rsidRDefault="4F611AAB" w:rsidP="4F611AAB">
            <w:pPr>
              <w:spacing w:after="0" w:line="276" w:lineRule="auto"/>
              <w:jc w:val="both"/>
            </w:pPr>
            <w:r w:rsidRPr="4F611AAB">
              <w:rPr>
                <w:rFonts w:ascii="Corbel" w:eastAsia="Corbel" w:hAnsi="Corbel" w:cs="Corbel"/>
              </w:rPr>
              <w:t>5. Zespół ADHD- kryteria diagnostyczne, etiologia i sposoby oddziaływań terapeutycznych</w:t>
            </w:r>
          </w:p>
        </w:tc>
      </w:tr>
      <w:tr w:rsidR="4F611AAB" w14:paraId="459DD1F0" w14:textId="77777777" w:rsidTr="4F611AAB">
        <w:trPr>
          <w:trHeight w:val="300"/>
        </w:trPr>
        <w:tc>
          <w:tcPr>
            <w:tcW w:w="9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3ECF8D19" w14:textId="2F7ECB61" w:rsidR="4F611AAB" w:rsidRDefault="4F611AAB" w:rsidP="4F611AAB">
            <w:pPr>
              <w:spacing w:after="0" w:line="276" w:lineRule="auto"/>
              <w:jc w:val="both"/>
            </w:pPr>
            <w:r w:rsidRPr="4F611AAB">
              <w:rPr>
                <w:rFonts w:ascii="Corbel" w:eastAsia="Corbel" w:hAnsi="Corbel" w:cs="Corbel"/>
              </w:rPr>
              <w:t>6. Zaburzenia odżywiania u dzieci w wieku przedszkolnym i wczesnoszkolnym (ruminacje, pica, jadłowstręt, żarłoczność psychiczna) - przyczyny, objawy i formy pomocy</w:t>
            </w:r>
          </w:p>
        </w:tc>
      </w:tr>
      <w:tr w:rsidR="4F611AAB" w14:paraId="0D433170" w14:textId="77777777" w:rsidTr="4F611AAB">
        <w:trPr>
          <w:trHeight w:val="300"/>
        </w:trPr>
        <w:tc>
          <w:tcPr>
            <w:tcW w:w="9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7D96E8A3" w14:textId="74440862" w:rsidR="4F611AAB" w:rsidRDefault="4F611AAB" w:rsidP="4F611AAB">
            <w:pPr>
              <w:spacing w:after="0" w:line="276" w:lineRule="auto"/>
              <w:jc w:val="both"/>
            </w:pPr>
            <w:r w:rsidRPr="4F611AAB">
              <w:rPr>
                <w:rFonts w:ascii="Corbel" w:eastAsia="Corbel" w:hAnsi="Corbel" w:cs="Corbel"/>
              </w:rPr>
              <w:t>7.  Choroby przewlekłe u dzieci w wieku przedszkolnymi wczesnoszkolnym. Znaczenie współpracy rodziny i szkoły</w:t>
            </w:r>
          </w:p>
        </w:tc>
      </w:tr>
    </w:tbl>
    <w:p w14:paraId="295CEC32" w14:textId="0223FE8E" w:rsidR="00CB025F" w:rsidRDefault="0DD43164" w:rsidP="4F611AAB">
      <w:pPr>
        <w:spacing w:after="0"/>
      </w:pPr>
      <w:r w:rsidRPr="4F611AAB">
        <w:rPr>
          <w:rFonts w:ascii="Corbel" w:eastAsia="Corbel" w:hAnsi="Corbel" w:cs="Corbel"/>
          <w:smallCaps/>
        </w:rPr>
        <w:t xml:space="preserve"> </w:t>
      </w:r>
    </w:p>
    <w:p w14:paraId="3FA316E1" w14:textId="25FD93D0" w:rsidR="00CB025F" w:rsidRDefault="0DD43164" w:rsidP="4F611AAB">
      <w:pPr>
        <w:spacing w:after="0"/>
        <w:ind w:left="426"/>
      </w:pPr>
      <w:r w:rsidRPr="4F611AAB">
        <w:rPr>
          <w:rFonts w:ascii="Corbel" w:eastAsia="Corbel" w:hAnsi="Corbel" w:cs="Corbel"/>
          <w:b/>
          <w:bCs/>
          <w:smallCaps/>
        </w:rPr>
        <w:t>3.4 Metody dydaktyczne</w:t>
      </w:r>
      <w:r w:rsidRPr="4F611AAB">
        <w:rPr>
          <w:rFonts w:ascii="Corbel" w:eastAsia="Corbel" w:hAnsi="Corbel" w:cs="Corbel"/>
          <w:smallCaps/>
        </w:rPr>
        <w:t xml:space="preserve"> </w:t>
      </w:r>
    </w:p>
    <w:p w14:paraId="00E3C2E6" w14:textId="4C4194DC" w:rsidR="00CB025F" w:rsidRDefault="0DD43164" w:rsidP="4F611AAB">
      <w:pPr>
        <w:spacing w:after="0"/>
        <w:jc w:val="both"/>
      </w:pPr>
      <w:r w:rsidRPr="4F611AAB">
        <w:rPr>
          <w:rFonts w:ascii="Corbel" w:eastAsia="Corbel" w:hAnsi="Corbel" w:cs="Corbel"/>
          <w:b/>
          <w:bCs/>
          <w:smallCaps/>
          <w:sz w:val="20"/>
          <w:szCs w:val="20"/>
        </w:rPr>
        <w:t xml:space="preserve"> </w:t>
      </w:r>
    </w:p>
    <w:p w14:paraId="4C9B6D72" w14:textId="6F6F5A54" w:rsidR="00CB025F" w:rsidRDefault="0DD43164" w:rsidP="5D0EE97D">
      <w:pPr>
        <w:spacing w:after="0" w:line="276" w:lineRule="auto"/>
        <w:jc w:val="both"/>
        <w:rPr>
          <w:rFonts w:ascii="Corbel" w:eastAsia="Corbel" w:hAnsi="Corbel" w:cs="Corbel"/>
        </w:rPr>
      </w:pPr>
      <w:r w:rsidRPr="5D0EE97D">
        <w:rPr>
          <w:rFonts w:ascii="Corbel" w:eastAsia="Corbel" w:hAnsi="Corbel" w:cs="Corbel"/>
          <w:i/>
          <w:iCs/>
          <w:smallCaps/>
          <w:sz w:val="20"/>
          <w:szCs w:val="20"/>
        </w:rPr>
        <w:t xml:space="preserve"> </w:t>
      </w:r>
      <w:r w:rsidRPr="003709CE">
        <w:rPr>
          <w:rFonts w:ascii="Corbel" w:eastAsia="Corbel" w:hAnsi="Corbel" w:cs="Corbel"/>
        </w:rPr>
        <w:t>Wykład: wykład problemowy, wykład z prezentacją multimedialną</w:t>
      </w:r>
    </w:p>
    <w:p w14:paraId="420DE839" w14:textId="4A0F51AF" w:rsidR="00CB025F" w:rsidRDefault="0DD43164" w:rsidP="5D0EE97D">
      <w:pPr>
        <w:spacing w:after="0" w:line="276" w:lineRule="auto"/>
        <w:jc w:val="both"/>
        <w:rPr>
          <w:rFonts w:ascii="Corbel" w:eastAsia="Corbel" w:hAnsi="Corbel" w:cs="Corbel"/>
        </w:rPr>
      </w:pPr>
      <w:r w:rsidRPr="5D0EE97D">
        <w:rPr>
          <w:rFonts w:ascii="Corbel" w:eastAsia="Corbel" w:hAnsi="Corbel" w:cs="Corbel"/>
        </w:rPr>
        <w:t>Ćwiczenia: analiza przypadków, praca w grupach (rozwiązywanie problemów, dyskusja), gry dydaktyczne</w:t>
      </w:r>
    </w:p>
    <w:p w14:paraId="4D5AADC9" w14:textId="1BAF1244" w:rsidR="00CB025F" w:rsidRDefault="0DD43164" w:rsidP="5D0EE97D">
      <w:pPr>
        <w:tabs>
          <w:tab w:val="left" w:pos="284"/>
        </w:tabs>
        <w:spacing w:after="0" w:line="276" w:lineRule="auto"/>
        <w:jc w:val="both"/>
        <w:rPr>
          <w:rFonts w:ascii="Corbel" w:eastAsia="Corbel" w:hAnsi="Corbel" w:cs="Corbel"/>
        </w:rPr>
      </w:pPr>
      <w:r w:rsidRPr="5D0EE97D">
        <w:rPr>
          <w:rFonts w:ascii="Corbel" w:eastAsia="Corbel" w:hAnsi="Corbel" w:cs="Corbel"/>
        </w:rPr>
        <w:t xml:space="preserve"> </w:t>
      </w:r>
    </w:p>
    <w:p w14:paraId="522BE0C9" w14:textId="3B674FE3" w:rsidR="00CB025F" w:rsidRDefault="0DD43164" w:rsidP="4F611AAB">
      <w:pPr>
        <w:tabs>
          <w:tab w:val="left" w:pos="284"/>
        </w:tabs>
        <w:spacing w:after="0"/>
      </w:pPr>
      <w:r w:rsidRPr="4F611AAB">
        <w:rPr>
          <w:rFonts w:ascii="Corbel" w:eastAsia="Corbel" w:hAnsi="Corbel" w:cs="Corbel"/>
          <w:b/>
          <w:bCs/>
          <w:smallCaps/>
        </w:rPr>
        <w:t xml:space="preserve">4. METODY I KRYTERIA OCENY </w:t>
      </w:r>
    </w:p>
    <w:p w14:paraId="3166A35A" w14:textId="33651C22" w:rsidR="00CB025F" w:rsidRDefault="0DD43164" w:rsidP="4F611AAB">
      <w:pPr>
        <w:tabs>
          <w:tab w:val="left" w:pos="284"/>
        </w:tabs>
        <w:spacing w:after="0"/>
      </w:pPr>
      <w:r w:rsidRPr="4F611AAB">
        <w:rPr>
          <w:rFonts w:ascii="Corbel" w:eastAsia="Corbel" w:hAnsi="Corbel" w:cs="Corbel"/>
          <w:b/>
          <w:bCs/>
          <w:smallCaps/>
        </w:rPr>
        <w:t xml:space="preserve"> </w:t>
      </w:r>
    </w:p>
    <w:p w14:paraId="3C01722A" w14:textId="46E893FC" w:rsidR="00CB025F" w:rsidRDefault="0DD43164" w:rsidP="4F611AAB">
      <w:pPr>
        <w:spacing w:after="0"/>
        <w:ind w:left="426"/>
      </w:pPr>
      <w:r w:rsidRPr="4F611AAB">
        <w:rPr>
          <w:rFonts w:ascii="Corbel" w:eastAsia="Corbel" w:hAnsi="Corbel" w:cs="Corbel"/>
          <w:b/>
          <w:bCs/>
          <w:smallCaps/>
        </w:rPr>
        <w:lastRenderedPageBreak/>
        <w:t>4.1 Sposoby weryfikacji efektów uczenia się</w:t>
      </w:r>
    </w:p>
    <w:p w14:paraId="25FAC445" w14:textId="44734B08" w:rsidR="00CB025F" w:rsidRDefault="0DD43164" w:rsidP="4F611AAB">
      <w:pPr>
        <w:spacing w:after="0"/>
      </w:pPr>
      <w:r w:rsidRPr="4F611AAB">
        <w:rPr>
          <w:rFonts w:ascii="Corbel" w:eastAsia="Corbel" w:hAnsi="Corbel" w:cs="Corbel"/>
          <w:smallCaps/>
        </w:rPr>
        <w:t xml:space="preserve"> 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1710"/>
        <w:gridCol w:w="4553"/>
        <w:gridCol w:w="1996"/>
      </w:tblGrid>
      <w:tr w:rsidR="4F611AAB" w14:paraId="5C530138" w14:textId="77777777" w:rsidTr="5D0EE97D">
        <w:trPr>
          <w:trHeight w:val="300"/>
        </w:trPr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5966F240" w14:textId="3EAC76CE" w:rsidR="4F611AAB" w:rsidRDefault="4F611AAB" w:rsidP="4F611AAB">
            <w:pPr>
              <w:spacing w:after="0"/>
              <w:jc w:val="center"/>
            </w:pPr>
            <w:r w:rsidRPr="4F611AAB">
              <w:rPr>
                <w:rFonts w:ascii="Corbel" w:eastAsia="Corbel" w:hAnsi="Corbel" w:cs="Corbel"/>
                <w:smallCaps/>
              </w:rPr>
              <w:t>Symbol efektu</w:t>
            </w:r>
          </w:p>
        </w:tc>
        <w:tc>
          <w:tcPr>
            <w:tcW w:w="4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1D5D0FA1" w14:textId="7C0D006F" w:rsidR="4F611AAB" w:rsidRDefault="4F611AAB" w:rsidP="5D0EE97D">
            <w:pPr>
              <w:spacing w:after="0" w:line="276" w:lineRule="auto"/>
              <w:jc w:val="both"/>
              <w:rPr>
                <w:rFonts w:ascii="Corbel" w:eastAsia="Corbel" w:hAnsi="Corbel" w:cs="Corbel"/>
              </w:rPr>
            </w:pPr>
            <w:r w:rsidRPr="5D0EE97D">
              <w:rPr>
                <w:rFonts w:ascii="Corbel" w:eastAsia="Corbel" w:hAnsi="Corbel" w:cs="Corbel"/>
              </w:rPr>
              <w:t>Metody oceny efektów uczenia sie</w:t>
            </w:r>
          </w:p>
          <w:p w14:paraId="36C136A0" w14:textId="652EBD85" w:rsidR="4F611AAB" w:rsidRDefault="4F611AAB" w:rsidP="5D0EE97D">
            <w:pPr>
              <w:spacing w:after="0" w:line="276" w:lineRule="auto"/>
              <w:jc w:val="both"/>
              <w:rPr>
                <w:rFonts w:ascii="Corbel" w:eastAsia="Corbel" w:hAnsi="Corbel" w:cs="Corbel"/>
              </w:rPr>
            </w:pPr>
            <w:r w:rsidRPr="5D0EE97D">
              <w:rPr>
                <w:rFonts w:ascii="Corbel" w:eastAsia="Corbel" w:hAnsi="Corbel" w:cs="Corbel"/>
              </w:rPr>
              <w:t>(np.: kolokwium, egzamin ustny, egzamin pisemny, projekt, sprawozdanie, obserwacja w trakcie zajęć)</w:t>
            </w:r>
          </w:p>
        </w:tc>
        <w:tc>
          <w:tcPr>
            <w:tcW w:w="1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144FC2FE" w14:textId="19CB88C9" w:rsidR="4F611AAB" w:rsidRDefault="4F611AAB" w:rsidP="5D0EE97D">
            <w:pPr>
              <w:spacing w:after="0" w:line="276" w:lineRule="auto"/>
              <w:jc w:val="both"/>
              <w:rPr>
                <w:rFonts w:ascii="Corbel" w:eastAsia="Corbel" w:hAnsi="Corbel" w:cs="Corbel"/>
              </w:rPr>
            </w:pPr>
            <w:r w:rsidRPr="5D0EE97D">
              <w:rPr>
                <w:rFonts w:ascii="Corbel" w:eastAsia="Corbel" w:hAnsi="Corbel" w:cs="Corbel"/>
              </w:rPr>
              <w:t>Forma zajęć dydaktycznych</w:t>
            </w:r>
          </w:p>
          <w:p w14:paraId="46306583" w14:textId="0619AAF3" w:rsidR="4F611AAB" w:rsidRDefault="4F611AAB" w:rsidP="5D0EE97D">
            <w:pPr>
              <w:spacing w:after="0" w:line="276" w:lineRule="auto"/>
              <w:jc w:val="both"/>
              <w:rPr>
                <w:rFonts w:ascii="Corbel" w:eastAsia="Corbel" w:hAnsi="Corbel" w:cs="Corbel"/>
              </w:rPr>
            </w:pPr>
            <w:r w:rsidRPr="5D0EE97D">
              <w:rPr>
                <w:rFonts w:ascii="Corbel" w:eastAsia="Corbel" w:hAnsi="Corbel" w:cs="Corbel"/>
              </w:rPr>
              <w:t>(w, ćw, …)</w:t>
            </w:r>
          </w:p>
        </w:tc>
      </w:tr>
      <w:tr w:rsidR="4F611AAB" w14:paraId="6111BF2A" w14:textId="77777777" w:rsidTr="5D0EE97D">
        <w:trPr>
          <w:trHeight w:val="300"/>
        </w:trPr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13BBC7BE" w14:textId="52434094" w:rsidR="4F611AAB" w:rsidRDefault="4F611AAB" w:rsidP="4F611AAB">
            <w:pPr>
              <w:spacing w:after="0"/>
            </w:pPr>
            <w:r w:rsidRPr="4F611AAB">
              <w:rPr>
                <w:rFonts w:ascii="Corbel" w:eastAsia="Corbel" w:hAnsi="Corbel" w:cs="Corbel"/>
                <w:smallCaps/>
              </w:rPr>
              <w:t>ek_ 01</w:t>
            </w:r>
          </w:p>
        </w:tc>
        <w:tc>
          <w:tcPr>
            <w:tcW w:w="4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73D557F5" w14:textId="164F4CC3" w:rsidR="4F611AAB" w:rsidRDefault="4F611AAB" w:rsidP="5D0EE97D">
            <w:pPr>
              <w:spacing w:after="0" w:line="276" w:lineRule="auto"/>
              <w:jc w:val="both"/>
              <w:rPr>
                <w:rFonts w:ascii="Corbel" w:eastAsia="Corbel" w:hAnsi="Corbel" w:cs="Corbel"/>
              </w:rPr>
            </w:pPr>
            <w:r w:rsidRPr="5D0EE97D">
              <w:rPr>
                <w:rFonts w:ascii="Corbel" w:eastAsia="Corbel" w:hAnsi="Corbel" w:cs="Corbel"/>
              </w:rPr>
              <w:t>Kolokwium, wypowiedzi w trakcie zajęć</w:t>
            </w:r>
          </w:p>
        </w:tc>
        <w:tc>
          <w:tcPr>
            <w:tcW w:w="1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6BB2D3AD" w14:textId="719C5028" w:rsidR="4F611AAB" w:rsidRDefault="4F611AAB" w:rsidP="5D0EE97D">
            <w:pPr>
              <w:spacing w:after="0" w:line="276" w:lineRule="auto"/>
              <w:jc w:val="both"/>
              <w:rPr>
                <w:rFonts w:ascii="Corbel" w:eastAsia="Corbel" w:hAnsi="Corbel" w:cs="Corbel"/>
              </w:rPr>
            </w:pPr>
            <w:r w:rsidRPr="5D0EE97D">
              <w:rPr>
                <w:rFonts w:ascii="Corbel" w:eastAsia="Corbel" w:hAnsi="Corbel" w:cs="Corbel"/>
              </w:rPr>
              <w:t>wykłady, ćwiczenia</w:t>
            </w:r>
          </w:p>
        </w:tc>
      </w:tr>
      <w:tr w:rsidR="4F611AAB" w14:paraId="046F1001" w14:textId="77777777" w:rsidTr="5D0EE97D">
        <w:trPr>
          <w:trHeight w:val="300"/>
        </w:trPr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437578AA" w14:textId="3D1FD64F" w:rsidR="4F611AAB" w:rsidRDefault="4F611AAB" w:rsidP="4F611AAB">
            <w:pPr>
              <w:spacing w:after="0"/>
            </w:pPr>
            <w:r w:rsidRPr="4F611AAB">
              <w:rPr>
                <w:rFonts w:ascii="Corbel" w:eastAsia="Corbel" w:hAnsi="Corbel" w:cs="Corbel"/>
                <w:smallCaps/>
              </w:rPr>
              <w:t>Ek_ 02</w:t>
            </w:r>
          </w:p>
        </w:tc>
        <w:tc>
          <w:tcPr>
            <w:tcW w:w="4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25ECCAE7" w14:textId="0B2532AF" w:rsidR="4F611AAB" w:rsidRDefault="4F611AAB" w:rsidP="5D0EE97D">
            <w:pPr>
              <w:spacing w:after="0" w:line="276" w:lineRule="auto"/>
              <w:jc w:val="both"/>
              <w:rPr>
                <w:rFonts w:ascii="Corbel" w:eastAsia="Corbel" w:hAnsi="Corbel" w:cs="Corbel"/>
              </w:rPr>
            </w:pPr>
            <w:r w:rsidRPr="5D0EE97D">
              <w:rPr>
                <w:rFonts w:ascii="Corbel" w:eastAsia="Corbel" w:hAnsi="Corbel" w:cs="Corbel"/>
              </w:rPr>
              <w:t>Kolokwium, wypowiedzi w trakcie zajęć</w:t>
            </w:r>
          </w:p>
        </w:tc>
        <w:tc>
          <w:tcPr>
            <w:tcW w:w="1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531C095B" w14:textId="7E124C5E" w:rsidR="4F611AAB" w:rsidRDefault="4F611AAB" w:rsidP="5D0EE97D">
            <w:pPr>
              <w:spacing w:after="0" w:line="276" w:lineRule="auto"/>
              <w:jc w:val="both"/>
              <w:rPr>
                <w:rFonts w:ascii="Corbel" w:eastAsia="Corbel" w:hAnsi="Corbel" w:cs="Corbel"/>
              </w:rPr>
            </w:pPr>
            <w:r w:rsidRPr="5D0EE97D">
              <w:rPr>
                <w:rFonts w:ascii="Corbel" w:eastAsia="Corbel" w:hAnsi="Corbel" w:cs="Corbel"/>
              </w:rPr>
              <w:t>wykłady, ćwiczenia</w:t>
            </w:r>
          </w:p>
        </w:tc>
      </w:tr>
      <w:tr w:rsidR="4F611AAB" w14:paraId="65099366" w14:textId="77777777" w:rsidTr="5D0EE97D">
        <w:trPr>
          <w:trHeight w:val="300"/>
        </w:trPr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0E63D912" w14:textId="2AAA6672" w:rsidR="4F611AAB" w:rsidRDefault="4F611AAB" w:rsidP="4F611AAB">
            <w:pPr>
              <w:spacing w:after="0"/>
            </w:pPr>
            <w:r w:rsidRPr="4F611AAB">
              <w:rPr>
                <w:rFonts w:ascii="Corbel" w:eastAsia="Corbel" w:hAnsi="Corbel" w:cs="Corbel"/>
                <w:smallCaps/>
              </w:rPr>
              <w:t>EK_02</w:t>
            </w:r>
          </w:p>
        </w:tc>
        <w:tc>
          <w:tcPr>
            <w:tcW w:w="4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23739A47" w14:textId="43929DBF" w:rsidR="4F611AAB" w:rsidRDefault="4F611AAB" w:rsidP="5D0EE97D">
            <w:pPr>
              <w:spacing w:after="0" w:line="276" w:lineRule="auto"/>
              <w:jc w:val="both"/>
              <w:rPr>
                <w:rFonts w:ascii="Corbel" w:eastAsia="Corbel" w:hAnsi="Corbel" w:cs="Corbel"/>
              </w:rPr>
            </w:pPr>
            <w:r w:rsidRPr="5D0EE97D">
              <w:rPr>
                <w:rFonts w:ascii="Corbel" w:eastAsia="Corbel" w:hAnsi="Corbel" w:cs="Corbel"/>
              </w:rPr>
              <w:t>Kolokwium, wypowiedzi w trakcie zajęć</w:t>
            </w:r>
          </w:p>
        </w:tc>
        <w:tc>
          <w:tcPr>
            <w:tcW w:w="1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2A182D8D" w14:textId="08EC1126" w:rsidR="4F611AAB" w:rsidRDefault="4F611AAB" w:rsidP="5D0EE97D">
            <w:pPr>
              <w:spacing w:after="0" w:line="276" w:lineRule="auto"/>
              <w:jc w:val="both"/>
              <w:rPr>
                <w:rFonts w:ascii="Corbel" w:eastAsia="Corbel" w:hAnsi="Corbel" w:cs="Corbel"/>
              </w:rPr>
            </w:pPr>
            <w:r w:rsidRPr="5D0EE97D">
              <w:rPr>
                <w:rFonts w:ascii="Corbel" w:eastAsia="Corbel" w:hAnsi="Corbel" w:cs="Corbel"/>
              </w:rPr>
              <w:t>wykłady, ćwiczenia</w:t>
            </w:r>
          </w:p>
        </w:tc>
      </w:tr>
      <w:tr w:rsidR="4F611AAB" w14:paraId="5064E743" w14:textId="77777777" w:rsidTr="5D0EE97D">
        <w:trPr>
          <w:trHeight w:val="300"/>
        </w:trPr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22A9B056" w14:textId="07753734" w:rsidR="4F611AAB" w:rsidRDefault="4F611AAB" w:rsidP="4F611AAB">
            <w:pPr>
              <w:spacing w:after="0"/>
            </w:pPr>
            <w:r w:rsidRPr="4F611AAB">
              <w:rPr>
                <w:rFonts w:ascii="Corbel" w:eastAsia="Corbel" w:hAnsi="Corbel" w:cs="Corbel"/>
                <w:smallCaps/>
              </w:rPr>
              <w:t>EK_03</w:t>
            </w:r>
          </w:p>
        </w:tc>
        <w:tc>
          <w:tcPr>
            <w:tcW w:w="4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36B97CFC" w14:textId="5160A699" w:rsidR="4F611AAB" w:rsidRDefault="4F611AAB" w:rsidP="5D0EE97D">
            <w:pPr>
              <w:spacing w:after="0" w:line="276" w:lineRule="auto"/>
              <w:jc w:val="both"/>
              <w:rPr>
                <w:rFonts w:ascii="Corbel" w:eastAsia="Corbel" w:hAnsi="Corbel" w:cs="Corbel"/>
              </w:rPr>
            </w:pPr>
            <w:r w:rsidRPr="5D0EE97D">
              <w:rPr>
                <w:rFonts w:ascii="Corbel" w:eastAsia="Corbel" w:hAnsi="Corbel" w:cs="Corbel"/>
              </w:rPr>
              <w:t>Kolokwium, wypowiedzi w trakcie zajęć</w:t>
            </w:r>
          </w:p>
        </w:tc>
        <w:tc>
          <w:tcPr>
            <w:tcW w:w="1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0E21BAE4" w14:textId="157B5E71" w:rsidR="4F611AAB" w:rsidRDefault="4F611AAB" w:rsidP="5D0EE97D">
            <w:pPr>
              <w:spacing w:after="0" w:line="276" w:lineRule="auto"/>
              <w:jc w:val="both"/>
              <w:rPr>
                <w:rFonts w:ascii="Corbel" w:eastAsia="Corbel" w:hAnsi="Corbel" w:cs="Corbel"/>
              </w:rPr>
            </w:pPr>
            <w:r w:rsidRPr="5D0EE97D">
              <w:rPr>
                <w:rFonts w:ascii="Corbel" w:eastAsia="Corbel" w:hAnsi="Corbel" w:cs="Corbel"/>
              </w:rPr>
              <w:t>wykłady, ćwiczenia</w:t>
            </w:r>
          </w:p>
        </w:tc>
      </w:tr>
      <w:tr w:rsidR="4F611AAB" w14:paraId="354335AC" w14:textId="77777777" w:rsidTr="5D0EE97D">
        <w:trPr>
          <w:trHeight w:val="300"/>
        </w:trPr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44D2DA8A" w14:textId="1D9C0C26" w:rsidR="4F611AAB" w:rsidRDefault="4F611AAB" w:rsidP="4F611AAB">
            <w:pPr>
              <w:spacing w:after="0"/>
            </w:pPr>
            <w:r w:rsidRPr="4F611AAB">
              <w:rPr>
                <w:rFonts w:ascii="Corbel" w:eastAsia="Corbel" w:hAnsi="Corbel" w:cs="Corbel"/>
                <w:smallCaps/>
              </w:rPr>
              <w:t>EK_04</w:t>
            </w:r>
          </w:p>
        </w:tc>
        <w:tc>
          <w:tcPr>
            <w:tcW w:w="4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3C148C90" w14:textId="147FE0BA" w:rsidR="4F611AAB" w:rsidRDefault="4F611AAB" w:rsidP="5D0EE97D">
            <w:pPr>
              <w:spacing w:after="0" w:line="276" w:lineRule="auto"/>
              <w:jc w:val="both"/>
              <w:rPr>
                <w:rFonts w:ascii="Corbel" w:eastAsia="Corbel" w:hAnsi="Corbel" w:cs="Corbel"/>
              </w:rPr>
            </w:pPr>
            <w:r w:rsidRPr="5D0EE97D">
              <w:rPr>
                <w:rFonts w:ascii="Corbel" w:eastAsia="Corbel" w:hAnsi="Corbel" w:cs="Corbel"/>
              </w:rPr>
              <w:t>Obserwacja i wypowiedzi podczas zajęć</w:t>
            </w:r>
          </w:p>
        </w:tc>
        <w:tc>
          <w:tcPr>
            <w:tcW w:w="1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305E3586" w14:textId="7839126C" w:rsidR="4F611AAB" w:rsidRDefault="4F611AAB" w:rsidP="5D0EE97D">
            <w:pPr>
              <w:spacing w:after="0" w:line="276" w:lineRule="auto"/>
              <w:jc w:val="both"/>
              <w:rPr>
                <w:rFonts w:ascii="Corbel" w:eastAsia="Corbel" w:hAnsi="Corbel" w:cs="Corbel"/>
              </w:rPr>
            </w:pPr>
            <w:r w:rsidRPr="5D0EE97D">
              <w:rPr>
                <w:rFonts w:ascii="Corbel" w:eastAsia="Corbel" w:hAnsi="Corbel" w:cs="Corbel"/>
              </w:rPr>
              <w:t xml:space="preserve"> ćwiczenia</w:t>
            </w:r>
          </w:p>
        </w:tc>
      </w:tr>
    </w:tbl>
    <w:p w14:paraId="67B30608" w14:textId="75FCCA79" w:rsidR="00CB025F" w:rsidRDefault="0DD43164" w:rsidP="4F611AAB">
      <w:pPr>
        <w:spacing w:after="0"/>
      </w:pPr>
      <w:r w:rsidRPr="4F611AAB">
        <w:rPr>
          <w:rFonts w:ascii="Corbel" w:eastAsia="Corbel" w:hAnsi="Corbel" w:cs="Corbel"/>
          <w:smallCaps/>
        </w:rPr>
        <w:t xml:space="preserve"> </w:t>
      </w:r>
    </w:p>
    <w:p w14:paraId="7337DCD9" w14:textId="49016447" w:rsidR="00CB025F" w:rsidRDefault="0DD43164" w:rsidP="4F611AAB">
      <w:pPr>
        <w:spacing w:after="0"/>
        <w:ind w:left="426"/>
      </w:pPr>
      <w:r w:rsidRPr="4F611AAB">
        <w:rPr>
          <w:rFonts w:ascii="Corbel" w:eastAsia="Corbel" w:hAnsi="Corbel" w:cs="Corbel"/>
          <w:b/>
          <w:bCs/>
          <w:smallCaps/>
        </w:rPr>
        <w:t xml:space="preserve">4.2 Warunki zaliczenia przedmiotu (kryteria oceniania) </w:t>
      </w:r>
    </w:p>
    <w:p w14:paraId="6ED64676" w14:textId="4D30B42A" w:rsidR="00CB025F" w:rsidRDefault="0DD43164" w:rsidP="4F611AAB">
      <w:pPr>
        <w:spacing w:after="0"/>
        <w:ind w:left="426"/>
      </w:pPr>
      <w:r w:rsidRPr="4F611AAB">
        <w:rPr>
          <w:rFonts w:ascii="Corbel" w:eastAsia="Corbel" w:hAnsi="Corbel" w:cs="Corbel"/>
          <w:b/>
          <w:bCs/>
          <w:smallCaps/>
        </w:rPr>
        <w:t xml:space="preserve"> 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8837"/>
      </w:tblGrid>
      <w:tr w:rsidR="4F611AAB" w14:paraId="21D3E925" w14:textId="77777777" w:rsidTr="5D0EE97D">
        <w:trPr>
          <w:trHeight w:val="300"/>
        </w:trPr>
        <w:tc>
          <w:tcPr>
            <w:tcW w:w="9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1E9904DC" w14:textId="70A6801F" w:rsidR="4F611AAB" w:rsidRDefault="4F611AAB" w:rsidP="5D0EE97D">
            <w:pPr>
              <w:spacing w:after="0" w:line="276" w:lineRule="auto"/>
              <w:jc w:val="both"/>
              <w:rPr>
                <w:rFonts w:ascii="Corbel" w:eastAsia="Corbel" w:hAnsi="Corbel" w:cs="Corbel"/>
              </w:rPr>
            </w:pPr>
            <w:r w:rsidRPr="5D0EE97D">
              <w:rPr>
                <w:rFonts w:ascii="Corbel" w:eastAsia="Corbel" w:hAnsi="Corbel" w:cs="Corbel"/>
              </w:rPr>
              <w:t>1. Uzyskanie zaliczenia na podstawie:</w:t>
            </w:r>
          </w:p>
          <w:p w14:paraId="725770C7" w14:textId="38A31B49" w:rsidR="4F611AAB" w:rsidRDefault="4F611AAB" w:rsidP="5D0EE97D">
            <w:pPr>
              <w:spacing w:after="0" w:line="276" w:lineRule="auto"/>
              <w:jc w:val="both"/>
              <w:rPr>
                <w:rFonts w:ascii="Corbel" w:eastAsia="Corbel" w:hAnsi="Corbel" w:cs="Corbel"/>
              </w:rPr>
            </w:pPr>
            <w:r w:rsidRPr="5D0EE97D">
              <w:rPr>
                <w:rFonts w:ascii="Corbel" w:eastAsia="Corbel" w:hAnsi="Corbel" w:cs="Corbel"/>
              </w:rPr>
              <w:t>-  kolokwium (min. 60% z zakresu wymaganej wiedzy)</w:t>
            </w:r>
          </w:p>
          <w:p w14:paraId="027615C9" w14:textId="6C4D1754" w:rsidR="4F611AAB" w:rsidRDefault="4F611AAB" w:rsidP="5D0EE97D">
            <w:pPr>
              <w:spacing w:after="0" w:line="276" w:lineRule="auto"/>
              <w:jc w:val="both"/>
              <w:rPr>
                <w:rFonts w:ascii="Corbel" w:eastAsia="Corbel" w:hAnsi="Corbel" w:cs="Corbel"/>
              </w:rPr>
            </w:pPr>
            <w:r w:rsidRPr="5D0EE97D">
              <w:rPr>
                <w:rFonts w:ascii="Corbel" w:eastAsia="Corbel" w:hAnsi="Corbel" w:cs="Corbel"/>
              </w:rPr>
              <w:t>-  ocen cząstkowych za aktywność podczas zajęć</w:t>
            </w:r>
          </w:p>
          <w:p w14:paraId="709DD2D1" w14:textId="01919A11" w:rsidR="4F611AAB" w:rsidRDefault="4F611AAB" w:rsidP="5D0EE97D">
            <w:pPr>
              <w:spacing w:after="0" w:line="276" w:lineRule="auto"/>
              <w:jc w:val="both"/>
              <w:rPr>
                <w:rFonts w:ascii="Corbel" w:eastAsia="Corbel" w:hAnsi="Corbel" w:cs="Corbel"/>
              </w:rPr>
            </w:pPr>
            <w:r w:rsidRPr="5D0EE97D">
              <w:rPr>
                <w:rFonts w:ascii="Corbel" w:eastAsia="Corbel" w:hAnsi="Corbel" w:cs="Corbel"/>
              </w:rPr>
              <w:t>-  obecności na zajęciach</w:t>
            </w:r>
          </w:p>
          <w:p w14:paraId="57BFF209" w14:textId="57D0CAE2" w:rsidR="4F611AAB" w:rsidRDefault="4F611AAB" w:rsidP="5D0EE97D">
            <w:pPr>
              <w:spacing w:after="0" w:line="276" w:lineRule="auto"/>
              <w:jc w:val="both"/>
              <w:rPr>
                <w:rFonts w:ascii="Corbel" w:eastAsia="Corbel" w:hAnsi="Corbel" w:cs="Corbel"/>
              </w:rPr>
            </w:pPr>
            <w:r w:rsidRPr="5D0EE97D">
              <w:rPr>
                <w:rFonts w:ascii="Corbel" w:eastAsia="Corbel" w:hAnsi="Corbel" w:cs="Corbel"/>
              </w:rPr>
              <w:t xml:space="preserve">2. Kryteria oceny: </w:t>
            </w:r>
          </w:p>
          <w:p w14:paraId="14344143" w14:textId="2F8D3CCE" w:rsidR="4F611AAB" w:rsidRDefault="4F611AAB" w:rsidP="5D0EE97D">
            <w:pPr>
              <w:spacing w:after="0" w:line="276" w:lineRule="auto"/>
              <w:jc w:val="both"/>
              <w:rPr>
                <w:rFonts w:ascii="Corbel" w:eastAsia="Corbel" w:hAnsi="Corbel" w:cs="Corbel"/>
              </w:rPr>
            </w:pPr>
            <w:r w:rsidRPr="5D0EE97D">
              <w:rPr>
                <w:rFonts w:ascii="Corbel" w:eastAsia="Corbel" w:hAnsi="Corbel" w:cs="Corbel"/>
              </w:rPr>
              <w:t xml:space="preserve">5.0- znakomita wiedza, umiejętności i kompetencje społeczne; </w:t>
            </w:r>
          </w:p>
          <w:p w14:paraId="3FD293CC" w14:textId="233C376F" w:rsidR="4F611AAB" w:rsidRDefault="4F611AAB" w:rsidP="5D0EE97D">
            <w:pPr>
              <w:spacing w:after="0" w:line="276" w:lineRule="auto"/>
              <w:jc w:val="both"/>
              <w:rPr>
                <w:rFonts w:ascii="Corbel" w:eastAsia="Corbel" w:hAnsi="Corbel" w:cs="Corbel"/>
              </w:rPr>
            </w:pPr>
            <w:r w:rsidRPr="5D0EE97D">
              <w:rPr>
                <w:rFonts w:ascii="Corbel" w:eastAsia="Corbel" w:hAnsi="Corbel" w:cs="Corbel"/>
              </w:rPr>
              <w:t xml:space="preserve">4.5- bardzo dobra wiedza, umiejętności i kompetencje społeczne; </w:t>
            </w:r>
          </w:p>
          <w:p w14:paraId="1377F47E" w14:textId="7CC51DEB" w:rsidR="4F611AAB" w:rsidRDefault="4F611AAB" w:rsidP="5D0EE97D">
            <w:pPr>
              <w:spacing w:after="0" w:line="276" w:lineRule="auto"/>
              <w:jc w:val="both"/>
              <w:rPr>
                <w:rFonts w:ascii="Corbel" w:eastAsia="Corbel" w:hAnsi="Corbel" w:cs="Corbel"/>
              </w:rPr>
            </w:pPr>
            <w:r w:rsidRPr="5D0EE97D">
              <w:rPr>
                <w:rFonts w:ascii="Corbel" w:eastAsia="Corbel" w:hAnsi="Corbel" w:cs="Corbel"/>
              </w:rPr>
              <w:t xml:space="preserve">4.0- dobra wiedza, kompetencje i umiejętności społeczne; </w:t>
            </w:r>
          </w:p>
          <w:p w14:paraId="21283FAB" w14:textId="780160DC" w:rsidR="4F611AAB" w:rsidRDefault="4F611AAB" w:rsidP="5D0EE97D">
            <w:pPr>
              <w:spacing w:after="0" w:line="276" w:lineRule="auto"/>
              <w:jc w:val="both"/>
              <w:rPr>
                <w:rFonts w:ascii="Corbel" w:eastAsia="Corbel" w:hAnsi="Corbel" w:cs="Corbel"/>
              </w:rPr>
            </w:pPr>
            <w:r w:rsidRPr="5D0EE97D">
              <w:rPr>
                <w:rFonts w:ascii="Corbel" w:eastAsia="Corbel" w:hAnsi="Corbel" w:cs="Corbel"/>
              </w:rPr>
              <w:t xml:space="preserve">3.5- zadowalająca wiedza, umiejętności i kompetencje społeczne, ale ze znacznymi niedociągnięciami; </w:t>
            </w:r>
          </w:p>
          <w:p w14:paraId="40EB29B8" w14:textId="74C74D63" w:rsidR="4F611AAB" w:rsidRDefault="4F611AAB" w:rsidP="5D0EE97D">
            <w:pPr>
              <w:spacing w:after="0" w:line="276" w:lineRule="auto"/>
              <w:jc w:val="both"/>
              <w:rPr>
                <w:rFonts w:ascii="Corbel" w:eastAsia="Corbel" w:hAnsi="Corbel" w:cs="Corbel"/>
              </w:rPr>
            </w:pPr>
            <w:r w:rsidRPr="5D0EE97D">
              <w:rPr>
                <w:rFonts w:ascii="Corbel" w:eastAsia="Corbel" w:hAnsi="Corbel" w:cs="Corbel"/>
              </w:rPr>
              <w:t>3.0- zadowalająca wiedza, umiejętności i kompetencje społeczne, ale z licznymi błędami; 2.0- niezadowalająca wiedza, umiejętności i kompetencje społeczne.</w:t>
            </w:r>
          </w:p>
        </w:tc>
      </w:tr>
    </w:tbl>
    <w:p w14:paraId="6D0F35A2" w14:textId="1CEDF9A6" w:rsidR="00CB025F" w:rsidRDefault="0DD43164" w:rsidP="4F611AAB">
      <w:pPr>
        <w:spacing w:after="0"/>
      </w:pPr>
      <w:r w:rsidRPr="4F611AAB">
        <w:rPr>
          <w:rFonts w:ascii="Corbel" w:eastAsia="Corbel" w:hAnsi="Corbel" w:cs="Corbel"/>
          <w:smallCaps/>
        </w:rPr>
        <w:t xml:space="preserve"> </w:t>
      </w:r>
    </w:p>
    <w:p w14:paraId="4AEAD290" w14:textId="350E7DBA" w:rsidR="00CB025F" w:rsidRDefault="00CB025F" w:rsidP="4F611AAB">
      <w:pPr>
        <w:spacing w:after="0"/>
      </w:pPr>
    </w:p>
    <w:p w14:paraId="3EB5AEA6" w14:textId="74F2506F" w:rsidR="00CB025F" w:rsidRDefault="00CB025F" w:rsidP="4F611AAB">
      <w:pPr>
        <w:spacing w:after="0"/>
      </w:pPr>
    </w:p>
    <w:p w14:paraId="43CCDCEB" w14:textId="10AF9C3C" w:rsidR="00CB025F" w:rsidRDefault="0DD43164" w:rsidP="4F611AAB">
      <w:pPr>
        <w:spacing w:after="0" w:line="276" w:lineRule="auto"/>
      </w:pPr>
      <w:hyperlink r:id="rId11" w:anchor="_ftnref1">
        <w:r w:rsidRPr="4F611AAB">
          <w:rPr>
            <w:rStyle w:val="Hipercze"/>
            <w:rFonts w:ascii="Calibri" w:eastAsia="Calibri" w:hAnsi="Calibri" w:cs="Calibri"/>
            <w:sz w:val="20"/>
            <w:szCs w:val="20"/>
            <w:vertAlign w:val="superscript"/>
          </w:rPr>
          <w:t>[1]</w:t>
        </w:r>
      </w:hyperlink>
      <w:r w:rsidRPr="4F611AAB">
        <w:rPr>
          <w:rFonts w:ascii="Calibri" w:eastAsia="Calibri" w:hAnsi="Calibri" w:cs="Calibri"/>
          <w:sz w:val="20"/>
          <w:szCs w:val="20"/>
        </w:rPr>
        <w:t xml:space="preserve"> W przypadku ścieżki kształcenia prowadzącej do uzyskania kwalifikacji nauczycielskich uwzględnić również efekty uczenia się ze standardów kształcenia przygotowującego do wykonywania zawodu nauczyciela.</w:t>
      </w:r>
    </w:p>
    <w:p w14:paraId="44B030E1" w14:textId="733A1D0E" w:rsidR="00CB025F" w:rsidRDefault="00CB025F" w:rsidP="4F611AAB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p w14:paraId="364FFCB5" w14:textId="77777777" w:rsidR="00CB025F" w:rsidRDefault="00CB025F" w:rsidP="00CB025F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359E84D8" w14:textId="77777777" w:rsidR="00CB025F" w:rsidRDefault="00CB025F" w:rsidP="00CB025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4620"/>
        <w:gridCol w:w="4334"/>
      </w:tblGrid>
      <w:tr w:rsidR="00CB025F" w14:paraId="55F1758A" w14:textId="77777777" w:rsidTr="5D0EE97D">
        <w:tc>
          <w:tcPr>
            <w:tcW w:w="4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5B2B30" w14:textId="77777777" w:rsidR="00CB025F" w:rsidRDefault="00CB025F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94864F" w14:textId="77777777" w:rsidR="00CB025F" w:rsidRDefault="00CB025F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CB025F" w14:paraId="6E02128B" w14:textId="77777777" w:rsidTr="5D0EE97D">
        <w:tc>
          <w:tcPr>
            <w:tcW w:w="4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371E1A" w14:textId="77777777" w:rsidR="00CB025F" w:rsidRDefault="00CB025F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5D0EE97D">
              <w:rPr>
                <w:rFonts w:ascii="Corbel" w:hAnsi="Corbel"/>
              </w:rPr>
              <w:t xml:space="preserve">Godziny </w:t>
            </w:r>
            <w:r>
              <w:t>z </w:t>
            </w:r>
            <w:r w:rsidRPr="5D0EE97D">
              <w:rPr>
                <w:rFonts w:ascii="Corbel" w:eastAsia="Corbel" w:hAnsi="Corbel" w:cs="Corbel"/>
              </w:rPr>
              <w:t>harmonogramu</w:t>
            </w:r>
            <w:r w:rsidRPr="5D0EE97D">
              <w:rPr>
                <w:rFonts w:ascii="Corbel" w:hAnsi="Corbel"/>
              </w:rPr>
              <w:t xml:space="preserve"> studiów</w:t>
            </w:r>
          </w:p>
        </w:tc>
        <w:tc>
          <w:tcPr>
            <w:tcW w:w="4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8AA5A8" w14:textId="77777777" w:rsidR="00CB025F" w:rsidRDefault="00CB025F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16 godz.</w:t>
            </w:r>
          </w:p>
        </w:tc>
      </w:tr>
      <w:tr w:rsidR="00CB025F" w14:paraId="475ECF76" w14:textId="77777777" w:rsidTr="5D0EE97D">
        <w:tc>
          <w:tcPr>
            <w:tcW w:w="4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8E49B8" w14:textId="77777777" w:rsidR="00CB025F" w:rsidRDefault="00CB025F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lastRenderedPageBreak/>
              <w:t>Inne z udziałem nauczyciela akademickiego</w:t>
            </w:r>
          </w:p>
          <w:p w14:paraId="4B131CE7" w14:textId="2C0FABDE" w:rsidR="00CB025F" w:rsidRDefault="00CB025F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5D0EE97D">
              <w:rPr>
                <w:rFonts w:ascii="Corbel" w:hAnsi="Corbel"/>
              </w:rPr>
              <w:t>-udział w kolokwium</w:t>
            </w:r>
          </w:p>
        </w:tc>
        <w:tc>
          <w:tcPr>
            <w:tcW w:w="4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489E37" w14:textId="77777777" w:rsidR="00CB025F" w:rsidRDefault="00CB025F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</w:p>
          <w:p w14:paraId="7626BE48" w14:textId="21726E15" w:rsidR="00CB025F" w:rsidRDefault="00CB025F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5D0EE97D">
              <w:rPr>
                <w:rFonts w:ascii="Corbel" w:hAnsi="Corbel"/>
              </w:rPr>
              <w:t>2 godz.</w:t>
            </w:r>
          </w:p>
        </w:tc>
      </w:tr>
      <w:tr w:rsidR="00CB025F" w14:paraId="3A8A4499" w14:textId="77777777" w:rsidTr="5D0EE97D">
        <w:tc>
          <w:tcPr>
            <w:tcW w:w="4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49ACB9" w14:textId="77777777" w:rsidR="00CB025F" w:rsidRDefault="00CB025F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Godziny niekontaktowe – praca własna studenta</w:t>
            </w:r>
          </w:p>
          <w:p w14:paraId="7473FA4A" w14:textId="77777777" w:rsidR="00CB025F" w:rsidRDefault="00CB025F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-przygotowanie się do ćwiczeń</w:t>
            </w:r>
          </w:p>
          <w:p w14:paraId="2055D4DB" w14:textId="77777777" w:rsidR="00CB025F" w:rsidRDefault="00CB025F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-przygotowanie do kolokwium</w:t>
            </w:r>
          </w:p>
        </w:tc>
        <w:tc>
          <w:tcPr>
            <w:tcW w:w="4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D3A5A9" w14:textId="77777777" w:rsidR="00CB025F" w:rsidRDefault="00CB025F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</w:p>
          <w:p w14:paraId="2D86FE8A" w14:textId="77777777" w:rsidR="00CB025F" w:rsidRDefault="00CB025F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</w:p>
          <w:p w14:paraId="2EDFCC2D" w14:textId="14DC7C23" w:rsidR="00CB025F" w:rsidRDefault="00CB025F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5D0EE97D">
              <w:rPr>
                <w:rFonts w:ascii="Corbel" w:hAnsi="Corbel"/>
              </w:rPr>
              <w:t>3</w:t>
            </w:r>
            <w:r w:rsidR="17A3E6E5" w:rsidRPr="5D0EE97D">
              <w:rPr>
                <w:rFonts w:ascii="Corbel" w:hAnsi="Corbel"/>
              </w:rPr>
              <w:t>4</w:t>
            </w:r>
            <w:r w:rsidRPr="5D0EE97D">
              <w:rPr>
                <w:rFonts w:ascii="Corbel" w:hAnsi="Corbel"/>
              </w:rPr>
              <w:t xml:space="preserve"> godz.</w:t>
            </w:r>
          </w:p>
          <w:p w14:paraId="5AA89E3B" w14:textId="77777777" w:rsidR="00CB025F" w:rsidRDefault="00CB025F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32 godz.</w:t>
            </w:r>
          </w:p>
          <w:p w14:paraId="11CB2D01" w14:textId="77777777" w:rsidR="00CB025F" w:rsidRDefault="00CB025F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</w:p>
        </w:tc>
      </w:tr>
      <w:tr w:rsidR="00CB025F" w14:paraId="7B7371DA" w14:textId="77777777" w:rsidTr="5D0EE97D">
        <w:tc>
          <w:tcPr>
            <w:tcW w:w="4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767520" w14:textId="77777777" w:rsidR="00CB025F" w:rsidRDefault="00CB025F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SUMA GODZIN</w:t>
            </w:r>
          </w:p>
        </w:tc>
        <w:tc>
          <w:tcPr>
            <w:tcW w:w="4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783AC6" w14:textId="77777777" w:rsidR="00CB025F" w:rsidRDefault="00CB025F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84 godz.</w:t>
            </w:r>
          </w:p>
        </w:tc>
      </w:tr>
      <w:tr w:rsidR="00CB025F" w14:paraId="5C8993D9" w14:textId="77777777" w:rsidTr="5D0EE97D">
        <w:tc>
          <w:tcPr>
            <w:tcW w:w="4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E3B3AE" w14:textId="77777777" w:rsidR="00CB025F" w:rsidRDefault="00CB025F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70DAE0" w14:textId="77777777" w:rsidR="00CB025F" w:rsidRDefault="00CB025F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3</w:t>
            </w:r>
          </w:p>
        </w:tc>
      </w:tr>
    </w:tbl>
    <w:p w14:paraId="24F9C8D2" w14:textId="77777777" w:rsidR="00CB025F" w:rsidRDefault="00CB025F" w:rsidP="00CB025F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1D99E3BA" w14:textId="77777777" w:rsidR="00CB025F" w:rsidRDefault="00CB025F" w:rsidP="00CB025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3C21C54" w14:textId="77777777" w:rsidR="00CB025F" w:rsidRDefault="00CB025F" w:rsidP="00CB025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14:paraId="38C5A07A" w14:textId="77777777" w:rsidR="00CB025F" w:rsidRDefault="00CB025F" w:rsidP="00CB025F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3544"/>
        <w:gridCol w:w="3970"/>
      </w:tblGrid>
      <w:tr w:rsidR="00CB025F" w14:paraId="2C969C88" w14:textId="77777777" w:rsidTr="00BD501A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A399F" w14:textId="77777777" w:rsidR="00CB025F" w:rsidRDefault="00CB025F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13F4F" w14:textId="77777777" w:rsidR="00CB025F" w:rsidRDefault="00CB025F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CB025F" w14:paraId="652BEF84" w14:textId="77777777" w:rsidTr="00BD501A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FD75D" w14:textId="77777777" w:rsidR="00CB025F" w:rsidRDefault="00CB025F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zasady i formy odbywania praktyk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5C8F9" w14:textId="77777777" w:rsidR="00CB025F" w:rsidRDefault="00CB025F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61908CEB" w14:textId="77777777" w:rsidR="00CB025F" w:rsidRDefault="00CB025F" w:rsidP="00CB025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17AF7C7" w14:textId="77777777" w:rsidR="00CB025F" w:rsidRDefault="00CB025F" w:rsidP="00CB025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14:paraId="6580500D" w14:textId="77777777" w:rsidR="00CB025F" w:rsidRDefault="00CB025F" w:rsidP="00CB025F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7514"/>
      </w:tblGrid>
      <w:tr w:rsidR="00CB025F" w14:paraId="76FC4272" w14:textId="77777777" w:rsidTr="00BD501A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BFCDC" w14:textId="77777777" w:rsidR="00CB025F" w:rsidRDefault="00CB025F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37045B6" w14:textId="77777777" w:rsidR="00CB025F" w:rsidRDefault="00CB025F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Pasternak J., Perenc L.,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Radochoński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Podstawy psychopatologii dla pedagogów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Rzeszów 2017.</w:t>
            </w:r>
          </w:p>
          <w:p w14:paraId="452F1D06" w14:textId="77777777" w:rsidR="00CB025F" w:rsidRDefault="00CB025F" w:rsidP="00BD50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Kendall P.C., </w:t>
            </w:r>
            <w:r>
              <w:rPr>
                <w:rFonts w:ascii="Corbel" w:hAnsi="Corbel"/>
                <w:i/>
              </w:rPr>
              <w:t xml:space="preserve">Zaburzenia okresu dzieciństwa i adolescencji, </w:t>
            </w:r>
            <w:r>
              <w:rPr>
                <w:rFonts w:ascii="Corbel" w:hAnsi="Corbel"/>
              </w:rPr>
              <w:t>Gdańsk 2004.</w:t>
            </w:r>
          </w:p>
          <w:p w14:paraId="3B795B14" w14:textId="77777777" w:rsidR="00CB025F" w:rsidRDefault="00CB025F" w:rsidP="00BD501A">
            <w:pPr>
              <w:spacing w:after="0" w:line="240" w:lineRule="auto"/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</w:rPr>
              <w:t>Radochoński</w:t>
            </w:r>
            <w:proofErr w:type="spellEnd"/>
            <w:r>
              <w:rPr>
                <w:rFonts w:ascii="Corbel" w:hAnsi="Corbel"/>
              </w:rPr>
              <w:t xml:space="preserve"> M., </w:t>
            </w:r>
            <w:r>
              <w:rPr>
                <w:rFonts w:ascii="Corbel" w:hAnsi="Corbel"/>
                <w:i/>
              </w:rPr>
              <w:t xml:space="preserve">Psychopatologia życia emocjonalnego dzieci i młodzieży, </w:t>
            </w:r>
            <w:r>
              <w:rPr>
                <w:rFonts w:ascii="Corbel" w:hAnsi="Corbel"/>
              </w:rPr>
              <w:t>Rzeszów 2009.</w:t>
            </w:r>
          </w:p>
          <w:p w14:paraId="39A7D752" w14:textId="77777777" w:rsidR="00CB025F" w:rsidRDefault="00CB025F" w:rsidP="00BD501A">
            <w:pPr>
              <w:spacing w:after="0" w:line="240" w:lineRule="auto"/>
              <w:rPr>
                <w:rFonts w:ascii="Corbel" w:hAnsi="Corbel"/>
                <w:bCs/>
              </w:rPr>
            </w:pPr>
            <w:r>
              <w:rPr>
                <w:rFonts w:ascii="Corbel" w:hAnsi="Corbel"/>
                <w:bCs/>
              </w:rPr>
              <w:t xml:space="preserve">Sęk H. (red.) </w:t>
            </w:r>
            <w:r>
              <w:rPr>
                <w:rFonts w:ascii="Corbel" w:hAnsi="Corbel"/>
                <w:bCs/>
                <w:i/>
                <w:iCs/>
              </w:rPr>
              <w:t xml:space="preserve">Psychologia kliniczna, </w:t>
            </w:r>
            <w:r>
              <w:rPr>
                <w:rFonts w:ascii="Corbel" w:hAnsi="Corbel"/>
                <w:bCs/>
              </w:rPr>
              <w:t>Warszawa 2013.</w:t>
            </w:r>
          </w:p>
        </w:tc>
      </w:tr>
      <w:tr w:rsidR="00CB025F" w14:paraId="47BB6EFC" w14:textId="77777777" w:rsidTr="00BD501A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E1190" w14:textId="77777777" w:rsidR="00CB025F" w:rsidRDefault="00CB025F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14:paraId="5344AEC8" w14:textId="77777777" w:rsidR="00CB025F" w:rsidRDefault="00CB025F" w:rsidP="00BD501A">
            <w:pPr>
              <w:pStyle w:val="Tekstpodstawowywcity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Elliott J., Place M.,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>Dzieci i młodzież w kłopocie</w:t>
            </w:r>
            <w:r>
              <w:rPr>
                <w:rFonts w:ascii="Corbel" w:hAnsi="Corbel"/>
                <w:sz w:val="24"/>
                <w:szCs w:val="24"/>
              </w:rPr>
              <w:t>, Warszawa 2000.</w:t>
            </w:r>
          </w:p>
          <w:p w14:paraId="0CF216F6" w14:textId="77777777" w:rsidR="00CB025F" w:rsidRDefault="00CB025F" w:rsidP="00BD501A">
            <w:pPr>
              <w:pStyle w:val="Tekstpodstawowywcity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Greek Ch.,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Chee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K.,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Zrozumieć ADHD, </w:t>
            </w:r>
            <w:r>
              <w:rPr>
                <w:rFonts w:ascii="Corbel" w:hAnsi="Corbel"/>
                <w:sz w:val="24"/>
                <w:szCs w:val="24"/>
              </w:rPr>
              <w:t>Warszawa 2011.</w:t>
            </w:r>
          </w:p>
          <w:p w14:paraId="3E6788D9" w14:textId="77777777" w:rsidR="00CB025F" w:rsidRDefault="00CB025F" w:rsidP="00BD501A">
            <w:pPr>
              <w:pStyle w:val="Tekstpodstawowy"/>
              <w:spacing w:after="0" w:line="240" w:lineRule="auto"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color w:val="000000"/>
              </w:rPr>
              <w:t>Misiak A., Kossakowska-</w:t>
            </w:r>
            <w:proofErr w:type="spellStart"/>
            <w:r>
              <w:rPr>
                <w:rFonts w:ascii="Corbel" w:hAnsi="Corbel"/>
                <w:color w:val="000000"/>
              </w:rPr>
              <w:t>Petrycka</w:t>
            </w:r>
            <w:proofErr w:type="spellEnd"/>
            <w:r>
              <w:rPr>
                <w:rFonts w:ascii="Corbel" w:hAnsi="Corbel"/>
                <w:color w:val="000000"/>
              </w:rPr>
              <w:t xml:space="preserve"> K., </w:t>
            </w:r>
            <w:r>
              <w:rPr>
                <w:rFonts w:ascii="Corbel" w:hAnsi="Corbel"/>
                <w:i/>
                <w:color w:val="000000"/>
              </w:rPr>
              <w:t xml:space="preserve">Mam nadpobudliwe dziecko…i co dalej, </w:t>
            </w:r>
            <w:r>
              <w:rPr>
                <w:rFonts w:ascii="Corbel" w:hAnsi="Corbel"/>
                <w:color w:val="000000"/>
              </w:rPr>
              <w:t>Warszawa 2009.</w:t>
            </w:r>
          </w:p>
          <w:p w14:paraId="24F9D07D" w14:textId="77777777" w:rsidR="00CB025F" w:rsidRDefault="00CB025F" w:rsidP="00BD501A">
            <w:pPr>
              <w:spacing w:after="0" w:line="240" w:lineRule="auto"/>
              <w:ind w:left="720" w:hanging="720"/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</w:rPr>
              <w:t>Pętlewska</w:t>
            </w:r>
            <w:proofErr w:type="spellEnd"/>
            <w:r>
              <w:rPr>
                <w:rFonts w:ascii="Corbel" w:hAnsi="Corbel"/>
              </w:rPr>
              <w:t xml:space="preserve"> H., </w:t>
            </w:r>
            <w:r>
              <w:rPr>
                <w:rFonts w:ascii="Corbel" w:hAnsi="Corbel"/>
                <w:i/>
              </w:rPr>
              <w:t>Przezwyciężanie trudności w czytaniu i pisaniu</w:t>
            </w:r>
            <w:r>
              <w:rPr>
                <w:rFonts w:ascii="Corbel" w:hAnsi="Corbel"/>
              </w:rPr>
              <w:t>, Kraków 1999.</w:t>
            </w:r>
          </w:p>
          <w:p w14:paraId="1EC01538" w14:textId="77777777" w:rsidR="00CB025F" w:rsidRDefault="00CB025F" w:rsidP="00BD501A">
            <w:pPr>
              <w:spacing w:after="0" w:line="240" w:lineRule="auto"/>
              <w:rPr>
                <w:rFonts w:ascii="Corbel" w:hAnsi="Corbel"/>
                <w:bCs/>
              </w:rPr>
            </w:pPr>
            <w:r>
              <w:rPr>
                <w:rFonts w:ascii="Corbel" w:hAnsi="Corbel"/>
              </w:rPr>
              <w:t xml:space="preserve">Sęk H., </w:t>
            </w:r>
            <w:r>
              <w:rPr>
                <w:rFonts w:ascii="Corbel" w:hAnsi="Corbel"/>
                <w:i/>
              </w:rPr>
              <w:t xml:space="preserve">Wprowadzenie do psychologii klinicznej, </w:t>
            </w:r>
            <w:r>
              <w:rPr>
                <w:rFonts w:ascii="Corbel" w:hAnsi="Corbel"/>
              </w:rPr>
              <w:t>Warszawa 2001.</w:t>
            </w:r>
          </w:p>
          <w:p w14:paraId="49FAB599" w14:textId="77777777" w:rsidR="00CB025F" w:rsidRDefault="00CB025F" w:rsidP="00BD50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Sęk H.  (red.), </w:t>
            </w:r>
            <w:r>
              <w:rPr>
                <w:rFonts w:ascii="Corbel" w:hAnsi="Corbel"/>
                <w:i/>
              </w:rPr>
              <w:t>Społeczna psychologia kliniczna</w:t>
            </w:r>
            <w:r>
              <w:rPr>
                <w:rFonts w:ascii="Corbel" w:hAnsi="Corbel"/>
              </w:rPr>
              <w:t>, Warszawa 1993.</w:t>
            </w:r>
          </w:p>
          <w:p w14:paraId="32158786" w14:textId="77777777" w:rsidR="00CB025F" w:rsidRDefault="00CB025F" w:rsidP="00BD50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Szpecht-</w:t>
            </w:r>
            <w:proofErr w:type="spellStart"/>
            <w:r>
              <w:rPr>
                <w:rFonts w:ascii="Corbel" w:hAnsi="Corbel"/>
              </w:rPr>
              <w:t>Tomann</w:t>
            </w:r>
            <w:proofErr w:type="spellEnd"/>
            <w:r>
              <w:rPr>
                <w:rFonts w:ascii="Corbel" w:hAnsi="Corbel"/>
              </w:rPr>
              <w:t xml:space="preserve"> M., </w:t>
            </w:r>
            <w:r>
              <w:rPr>
                <w:rFonts w:ascii="Corbel" w:hAnsi="Corbel"/>
                <w:i/>
                <w:iCs/>
              </w:rPr>
              <w:t>Gdy dziecko się boi</w:t>
            </w:r>
            <w:r>
              <w:rPr>
                <w:rFonts w:ascii="Corbel" w:hAnsi="Corbel"/>
              </w:rPr>
              <w:t>, Warszawa 2009.</w:t>
            </w:r>
          </w:p>
          <w:p w14:paraId="7EFCEA74" w14:textId="77777777" w:rsidR="00CB025F" w:rsidRDefault="00CB025F" w:rsidP="00BD50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 Wolańczyk T., Komender J. (red.) </w:t>
            </w:r>
            <w:r>
              <w:rPr>
                <w:rFonts w:ascii="Corbel" w:hAnsi="Corbel"/>
                <w:i/>
                <w:iCs/>
              </w:rPr>
              <w:t xml:space="preserve">Zaburzenia emocjonalne i behawioralne u dzieci, </w:t>
            </w:r>
            <w:r>
              <w:rPr>
                <w:rFonts w:ascii="Corbel" w:hAnsi="Corbel"/>
              </w:rPr>
              <w:t>Warszawa 2005.</w:t>
            </w:r>
          </w:p>
        </w:tc>
      </w:tr>
    </w:tbl>
    <w:p w14:paraId="7C9D8359" w14:textId="77777777" w:rsidR="00CB025F" w:rsidRDefault="00CB025F" w:rsidP="00CB025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C4EA50" w14:textId="77777777" w:rsidR="00CB025F" w:rsidRDefault="00CB025F" w:rsidP="00CB025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A5DD801" w14:textId="77777777" w:rsidR="00CB025F" w:rsidRDefault="00CB025F" w:rsidP="00CB025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3D346924" w14:textId="77777777" w:rsidR="00CB025F" w:rsidRDefault="00CB025F" w:rsidP="00CB025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EB26E8F" w14:textId="77777777" w:rsidR="00CB025F" w:rsidRDefault="00CB025F" w:rsidP="00CB025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E482DAE" w14:textId="77777777" w:rsidR="00CB025F" w:rsidRDefault="00CB025F" w:rsidP="00CB025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7FB893A" w14:textId="77777777" w:rsidR="00183B6C" w:rsidRDefault="00183B6C"/>
    <w:sectPr w:rsidR="00183B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662B62" w14:textId="77777777" w:rsidR="00761DB6" w:rsidRDefault="00761DB6" w:rsidP="00CB025F">
      <w:pPr>
        <w:spacing w:after="0" w:line="240" w:lineRule="auto"/>
      </w:pPr>
      <w:r>
        <w:separator/>
      </w:r>
    </w:p>
  </w:endnote>
  <w:endnote w:type="continuationSeparator" w:id="0">
    <w:p w14:paraId="73062ACB" w14:textId="77777777" w:rsidR="00761DB6" w:rsidRDefault="00761DB6" w:rsidP="00CB02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0D609F" w14:textId="77777777" w:rsidR="00761DB6" w:rsidRDefault="00761DB6" w:rsidP="00CB025F">
      <w:pPr>
        <w:spacing w:after="0" w:line="240" w:lineRule="auto"/>
      </w:pPr>
      <w:r>
        <w:separator/>
      </w:r>
    </w:p>
  </w:footnote>
  <w:footnote w:type="continuationSeparator" w:id="0">
    <w:p w14:paraId="5A5AAE99" w14:textId="77777777" w:rsidR="00761DB6" w:rsidRDefault="00761DB6" w:rsidP="00CB02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101850"/>
    <w:multiLevelType w:val="multilevel"/>
    <w:tmpl w:val="EC4E357E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64F05C4"/>
    <w:multiLevelType w:val="multilevel"/>
    <w:tmpl w:val="DD5A604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5A1EC72B"/>
    <w:multiLevelType w:val="hybridMultilevel"/>
    <w:tmpl w:val="1B2CE84A"/>
    <w:lvl w:ilvl="0" w:tplc="E19803DA">
      <w:start w:val="1"/>
      <w:numFmt w:val="decimal"/>
      <w:lvlText w:val="%1."/>
      <w:lvlJc w:val="left"/>
      <w:pPr>
        <w:ind w:left="720" w:hanging="360"/>
      </w:pPr>
    </w:lvl>
    <w:lvl w:ilvl="1" w:tplc="4308024A">
      <w:start w:val="1"/>
      <w:numFmt w:val="lowerLetter"/>
      <w:lvlText w:val="%2."/>
      <w:lvlJc w:val="left"/>
      <w:pPr>
        <w:ind w:left="1440" w:hanging="360"/>
      </w:pPr>
    </w:lvl>
    <w:lvl w:ilvl="2" w:tplc="40906590">
      <w:start w:val="1"/>
      <w:numFmt w:val="lowerRoman"/>
      <w:lvlText w:val="%3."/>
      <w:lvlJc w:val="right"/>
      <w:pPr>
        <w:ind w:left="2160" w:hanging="180"/>
      </w:pPr>
    </w:lvl>
    <w:lvl w:ilvl="3" w:tplc="BCC42E0A">
      <w:start w:val="1"/>
      <w:numFmt w:val="decimal"/>
      <w:lvlText w:val="%4."/>
      <w:lvlJc w:val="left"/>
      <w:pPr>
        <w:ind w:left="2880" w:hanging="360"/>
      </w:pPr>
    </w:lvl>
    <w:lvl w:ilvl="4" w:tplc="AEBAA726">
      <w:start w:val="1"/>
      <w:numFmt w:val="lowerLetter"/>
      <w:lvlText w:val="%5."/>
      <w:lvlJc w:val="left"/>
      <w:pPr>
        <w:ind w:left="3600" w:hanging="360"/>
      </w:pPr>
    </w:lvl>
    <w:lvl w:ilvl="5" w:tplc="CDFCDA90">
      <w:start w:val="1"/>
      <w:numFmt w:val="lowerRoman"/>
      <w:lvlText w:val="%6."/>
      <w:lvlJc w:val="right"/>
      <w:pPr>
        <w:ind w:left="4320" w:hanging="180"/>
      </w:pPr>
    </w:lvl>
    <w:lvl w:ilvl="6" w:tplc="7CCE5B50">
      <w:start w:val="1"/>
      <w:numFmt w:val="decimal"/>
      <w:lvlText w:val="%7."/>
      <w:lvlJc w:val="left"/>
      <w:pPr>
        <w:ind w:left="5040" w:hanging="360"/>
      </w:pPr>
    </w:lvl>
    <w:lvl w:ilvl="7" w:tplc="623E7AD6">
      <w:start w:val="1"/>
      <w:numFmt w:val="lowerLetter"/>
      <w:lvlText w:val="%8."/>
      <w:lvlJc w:val="left"/>
      <w:pPr>
        <w:ind w:left="5760" w:hanging="360"/>
      </w:pPr>
    </w:lvl>
    <w:lvl w:ilvl="8" w:tplc="F10ACA70">
      <w:start w:val="1"/>
      <w:numFmt w:val="lowerRoman"/>
      <w:lvlText w:val="%9."/>
      <w:lvlJc w:val="right"/>
      <w:pPr>
        <w:ind w:left="6480" w:hanging="180"/>
      </w:pPr>
    </w:lvl>
  </w:abstractNum>
  <w:num w:numId="1" w16cid:durableId="1456095880">
    <w:abstractNumId w:val="2"/>
  </w:num>
  <w:num w:numId="2" w16cid:durableId="40983249">
    <w:abstractNumId w:val="1"/>
  </w:num>
  <w:num w:numId="3" w16cid:durableId="12744837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B6C"/>
    <w:rsid w:val="00183B6C"/>
    <w:rsid w:val="002B3114"/>
    <w:rsid w:val="003709CE"/>
    <w:rsid w:val="00761DB6"/>
    <w:rsid w:val="007C7DA5"/>
    <w:rsid w:val="00927E80"/>
    <w:rsid w:val="00CB025F"/>
    <w:rsid w:val="00D2494E"/>
    <w:rsid w:val="0DD43164"/>
    <w:rsid w:val="17A3E6E5"/>
    <w:rsid w:val="36FF2340"/>
    <w:rsid w:val="4F611AAB"/>
    <w:rsid w:val="5D0EE97D"/>
    <w:rsid w:val="77E8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C485E7"/>
  <w15:chartTrackingRefBased/>
  <w15:docId w15:val="{F1A6AE56-FED2-402B-8BBC-44ABFDCD6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B025F"/>
    <w:pPr>
      <w:suppressAutoHyphens/>
    </w:pPr>
  </w:style>
  <w:style w:type="paragraph" w:styleId="Nagwek1">
    <w:name w:val="heading 1"/>
    <w:basedOn w:val="Normalny"/>
    <w:next w:val="Normalny"/>
    <w:link w:val="Nagwek1Znak"/>
    <w:uiPriority w:val="9"/>
    <w:qFormat/>
    <w:rsid w:val="00183B6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83B6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83B6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83B6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83B6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83B6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83B6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83B6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83B6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83B6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83B6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83B6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83B6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83B6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83B6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83B6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83B6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83B6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83B6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83B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83B6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83B6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83B6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83B6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83B6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83B6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83B6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83B6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83B6C"/>
    <w:rPr>
      <w:b/>
      <w:bCs/>
      <w:smallCaps/>
      <w:color w:val="0F4761" w:themeColor="accent1" w:themeShade="BF"/>
      <w:spacing w:val="5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CB025F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Znakiprzypiswdolnych">
    <w:name w:val="Znaki przypisów dolnych"/>
    <w:uiPriority w:val="99"/>
    <w:semiHidden/>
    <w:unhideWhenUsed/>
    <w:qFormat/>
    <w:rsid w:val="00CB025F"/>
    <w:rPr>
      <w:vertAlign w:val="superscript"/>
    </w:rPr>
  </w:style>
  <w:style w:type="character" w:styleId="Odwoanieprzypisudolnego">
    <w:name w:val="footnote reference"/>
    <w:rsid w:val="00CB025F"/>
    <w:rPr>
      <w:vertAlign w:val="superscript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CB025F"/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qFormat/>
    <w:rsid w:val="00CB025F"/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unhideWhenUsed/>
    <w:rsid w:val="00CB025F"/>
    <w:pPr>
      <w:spacing w:after="120"/>
    </w:pPr>
  </w:style>
  <w:style w:type="character" w:customStyle="1" w:styleId="TekstpodstawowyZnak1">
    <w:name w:val="Tekst podstawowy Znak1"/>
    <w:basedOn w:val="Domylnaczcionkaakapitu"/>
    <w:uiPriority w:val="99"/>
    <w:semiHidden/>
    <w:rsid w:val="00CB025F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B025F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CB025F"/>
    <w:rPr>
      <w:sz w:val="20"/>
      <w:szCs w:val="20"/>
    </w:rPr>
  </w:style>
  <w:style w:type="paragraph" w:customStyle="1" w:styleId="Punktygwne">
    <w:name w:val="Punkty główne"/>
    <w:basedOn w:val="Normalny"/>
    <w:qFormat/>
    <w:rsid w:val="00CB025F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qFormat/>
    <w:rsid w:val="00CB025F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qFormat/>
    <w:rsid w:val="00CB025F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qFormat/>
    <w:rsid w:val="00CB025F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qFormat/>
    <w:rsid w:val="00CB025F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qFormat/>
    <w:rsid w:val="00CB025F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qFormat/>
    <w:rsid w:val="00CB025F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CB025F"/>
    <w:pPr>
      <w:suppressAutoHyphens/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B025F"/>
    <w:pPr>
      <w:spacing w:after="120" w:line="276" w:lineRule="auto"/>
      <w:ind w:left="283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CB025F"/>
  </w:style>
  <w:style w:type="character" w:styleId="Hipercze">
    <w:name w:val="Hyperlink"/>
    <w:basedOn w:val="Domylnaczcionkaakapitu"/>
    <w:uiPriority w:val="99"/>
    <w:unhideWhenUsed/>
    <w:rsid w:val="4F611AAB"/>
    <w:rPr>
      <w:color w:val="467886"/>
      <w:u w:val="single"/>
    </w:r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644c805b0afd41d6b1035385c92b1129&amp;wdorigin=TEAMS-MAGLEV.teamsSdk_ns.rwc&amp;wdexp=TEAMS-TREATMENT&amp;wdhostclicktime=1772907446171&amp;wdenableroaming=1&amp;mscc=1&amp;hid=19BBFDA1-D088-F000-CEE0-06EBCC624B73.0&amp;uih=sharepointcom&amp;wdlcid=pl-PL&amp;jsapi=1&amp;jsapiver=v2&amp;corrid=cdeb30cd-a088-37d1-28b1-87f74def33dd&amp;usid=cdeb30cd-a088-37d1-28b1-87f74def33dd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29&amp;csiro=1&amp;instantedit=1&amp;wopicomplete=1&amp;wdredirectionreason=Unified_SingleFlush" TargetMode="External"/><Relationship Id="rId5" Type="http://schemas.openxmlformats.org/officeDocument/2006/relationships/styles" Target="styles.xml"/><Relationship Id="rId10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644c805b0afd41d6b1035385c92b1129&amp;wdorigin=TEAMS-MAGLEV.teamsSdk_ns.rwc&amp;wdexp=TEAMS-TREATMENT&amp;wdhostclicktime=1772907446171&amp;wdenableroaming=1&amp;mscc=1&amp;hid=19BBFDA1-D088-F000-CEE0-06EBCC624B73.0&amp;uih=sharepointcom&amp;wdlcid=pl-PL&amp;jsapi=1&amp;jsapiver=v2&amp;corrid=cdeb30cd-a088-37d1-28b1-87f74def33dd&amp;usid=cdeb30cd-a088-37d1-28b1-87f74def33dd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29&amp;csiro=1&amp;instantedit=1&amp;wopicomplete=1&amp;wdredirectionreason=Unified_SingleFlush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9B96A3E-AF82-4539-A36D-5908A590B7F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30BFB12-F8DB-46EC-A245-4322BA93AE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2355CE-055C-4F88-8D7A-61CC160E2E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1414</Words>
  <Characters>8486</Characters>
  <Application>Microsoft Office Word</Application>
  <DocSecurity>0</DocSecurity>
  <Lines>70</Lines>
  <Paragraphs>19</Paragraphs>
  <ScaleCrop>false</ScaleCrop>
  <Company/>
  <LinksUpToDate>false</LinksUpToDate>
  <CharactersWithSpaces>9881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Granat</dc:creator>
  <cp:keywords/>
  <dc:description/>
  <cp:lastModifiedBy>Barbara Lulek</cp:lastModifiedBy>
  <cp:revision>7</cp:revision>
  <dcterms:created xsi:type="dcterms:W3CDTF">2025-12-18T07:57:00Z</dcterms:created>
  <dcterms:modified xsi:type="dcterms:W3CDTF">2026-03-15T10:01:00Z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